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D03FAA" w:rsidRPr="0085248C" w:rsidRDefault="00D03FAA" w:rsidP="00D03FA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5248C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D03FAA" w:rsidRPr="0085248C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5248C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تّاسع</w:t>
      </w:r>
    </w:p>
    <w:p w:rsidR="00D03FAA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03FAA" w:rsidRPr="00CD4B0B" w:rsidRDefault="00D03FAA" w:rsidP="005A2969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CD4B0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الجزء ال</w:t>
      </w:r>
      <w:r w:rsidR="005A29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خامس</w:t>
      </w:r>
      <w:bookmarkStart w:id="0" w:name="_GoBack"/>
      <w:bookmarkEnd w:id="0"/>
    </w:p>
    <w:p w:rsidR="00D03FAA" w:rsidRPr="0085248C" w:rsidRDefault="00D03FAA" w:rsidP="00D03FA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5248C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D03FAA" w:rsidRDefault="00D03FAA" w:rsidP="00D03FAA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  <w:rtl/>
        </w:rPr>
        <w:lastRenderedPageBreak/>
        <w:br w:type="page"/>
      </w:r>
    </w:p>
    <w:p w:rsidR="00D03FAA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1E04D4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الكتاب التّاسع</w:t>
      </w:r>
      <w:r>
        <w:rPr>
          <w:rFonts w:ascii="Traditional Arabic" w:hAnsi="Traditional Arabic" w:cs="Traditional Arabic" w:hint="cs"/>
          <w:b/>
          <w:bCs/>
          <w:sz w:val="40"/>
          <w:szCs w:val="40"/>
          <w:shd w:val="clear" w:color="auto" w:fill="FFFFFF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D03FAA" w:rsidRPr="00CD4B0B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CD4B0B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المصحف العثماني في المحكّ اللّغوي</w:t>
      </w:r>
    </w:p>
    <w:p w:rsidR="00D03FAA" w:rsidRPr="00E32804" w:rsidRDefault="00D03FAA" w:rsidP="00D03FAA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E32804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E32804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: </w:t>
      </w:r>
      <w:r w:rsidRPr="00E32804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﴿</w:t>
      </w:r>
      <w:r w:rsidRPr="00E32804">
        <w:rPr>
          <w:rFonts w:ascii="Traditional Arabic" w:hAnsi="Traditional Arabic" w:cs="Traditional Arabic"/>
          <w:b/>
          <w:bCs/>
          <w:sz w:val="36"/>
          <w:szCs w:val="36"/>
          <w:rtl/>
        </w:rPr>
        <w:t>بِلِسَانٍ</w:t>
      </w:r>
      <w:proofErr w:type="gramEnd"/>
      <w:r w:rsidRPr="00E3280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عَرَبِيٍّ مُّبِينٍ﴾</w:t>
      </w:r>
      <w:r w:rsidRPr="00E3280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D03FAA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D03FAA" w:rsidRPr="00CD4B0B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CD4B0B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–</w:t>
      </w:r>
      <w:r w:rsidRPr="00CD4B0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9.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5</w:t>
      </w:r>
      <w:r w:rsidRPr="00CD4B0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</w:t>
      </w:r>
      <w:r w:rsidRPr="00CD4B0B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–</w:t>
      </w:r>
    </w:p>
    <w:p w:rsidR="00D03FAA" w:rsidRDefault="00D03FAA" w:rsidP="00D03FAA">
      <w:pPr>
        <w:bidi/>
        <w:spacing w:after="0" w:line="240" w:lineRule="auto"/>
        <w:ind w:firstLine="55"/>
        <w:jc w:val="center"/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</w:pPr>
      <w:r w:rsidRPr="00CD4B0B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الجزء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خامس</w:t>
      </w:r>
    </w:p>
    <w:p w:rsidR="00D03FAA" w:rsidRDefault="00D03FAA" w:rsidP="00D03FAA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D03FAA" w:rsidRDefault="00D03FAA" w:rsidP="00D03FAA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0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9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.5</w:t>
      </w:r>
      <w:r w:rsidRPr="00D03FA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D0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6 </w:t>
      </w:r>
      <w:r w:rsidRPr="00D03FAA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D03FA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السّادس: أولويّة الحفاظ على السّجع إزاء الوحدة المعنويّة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 (11)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9.5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 (12)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 (15)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الأنعام (6)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 (37)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لقمان (31)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 (34)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 (39)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 (40)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 (41)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الشّورى (42)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الزّخرف (54)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الدّخان (44)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 (45)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الأحقاف (46)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 (51)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 (18)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 (16)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نوح (71)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 (14)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الأنبياء (21)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المؤمنون (23)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044725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04472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 (32)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 (52)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 (67)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الحاقّة (69)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الرّوم (30)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281FE2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281FE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العنكبوت (29)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المطفّفين (83)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 (2)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الأنفال (8)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آل عمران (3)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الأحزاب (33)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 (60)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 (4)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D03FAA" w:rsidRDefault="00D03FAA" w:rsidP="00D03FA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الموضع الأوّل</w:t>
      </w:r>
    </w:p>
    <w:p w:rsidR="00D03FAA" w:rsidRDefault="00D03FAA" w:rsidP="00D03FA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94.2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الموضع الثّاني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Default="00D03FAA" w:rsidP="00D03FA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الحديد (57)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 (47)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الرّعد (13)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الإنسان (76)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 (65)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 (98)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الحشر (59)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الأوّل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الموضع الثّاني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النّور (24)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 (78)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المنافقون (63)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المجادلة (58)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الحجرات (49)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 (66)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التّغابن (64)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الصفّ (61)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الجمعة (62)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الفتح (48)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 (5)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التّوبة (9)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.1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19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29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39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104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112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50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116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52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53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118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54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120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55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121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123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57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125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58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127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6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71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59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C9252D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ة</w:t>
      </w:r>
      <w:r w:rsidRPr="00C925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129</w:t>
      </w:r>
    </w:p>
    <w:p w:rsidR="00D03FAA" w:rsidRPr="003D5539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3D55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رابط التّحميل:</w:t>
      </w:r>
    </w:p>
    <w:p w:rsidR="00D03FAA" w:rsidRPr="00C9252D" w:rsidRDefault="00D03FAA" w:rsidP="00D03FAA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03FAA" w:rsidRPr="003E71B8" w:rsidRDefault="00D03FAA" w:rsidP="00D03FAA">
      <w:pPr>
        <w:bidi/>
        <w:rPr>
          <w:rFonts w:ascii="Traditional Arabic" w:hAnsi="Traditional Arabic" w:cs="Andalus"/>
          <w:b/>
          <w:bCs/>
          <w:sz w:val="40"/>
          <w:szCs w:val="40"/>
          <w:shd w:val="clear" w:color="auto" w:fill="FFFFFF"/>
        </w:rPr>
      </w:pPr>
    </w:p>
    <w:p w:rsidR="00084BAA" w:rsidRPr="00D03FAA" w:rsidRDefault="00084BAA" w:rsidP="00D03FAA">
      <w:pPr>
        <w:bidi/>
      </w:pPr>
    </w:p>
    <w:sectPr w:rsidR="00084BAA" w:rsidRPr="00D03FAA" w:rsidSect="00FF44B7">
      <w:pgSz w:w="11906" w:h="16838" w:code="9"/>
      <w:pgMar w:top="1701" w:right="1701" w:bottom="1701" w:left="1361" w:header="0" w:footer="25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A"/>
    <w:rsid w:val="00084BAA"/>
    <w:rsid w:val="005A2969"/>
    <w:rsid w:val="00D03FAA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85C0-3E5D-4F5F-AF16-168DE7B3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AA"/>
  </w:style>
  <w:style w:type="paragraph" w:styleId="Titre1">
    <w:name w:val="heading 1"/>
    <w:basedOn w:val="Normal"/>
    <w:next w:val="Normal"/>
    <w:link w:val="Titre1Car"/>
    <w:uiPriority w:val="9"/>
    <w:qFormat/>
    <w:rsid w:val="00D03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3F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3F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03F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3F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03F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03F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03F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D03FAA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D03FAA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D03FAA"/>
    <w:rPr>
      <w:b/>
      <w:bCs/>
    </w:rPr>
  </w:style>
  <w:style w:type="character" w:customStyle="1" w:styleId="mw-headline">
    <w:name w:val="mw-headline"/>
    <w:basedOn w:val="Policepardfaut"/>
    <w:rsid w:val="00D03FAA"/>
  </w:style>
  <w:style w:type="character" w:styleId="Lienhypertexte">
    <w:name w:val="Hyperlink"/>
    <w:basedOn w:val="Policepardfaut"/>
    <w:uiPriority w:val="99"/>
    <w:unhideWhenUsed/>
    <w:rsid w:val="00D03F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0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FAA"/>
  </w:style>
  <w:style w:type="paragraph" w:styleId="Pieddepage">
    <w:name w:val="footer"/>
    <w:basedOn w:val="Normal"/>
    <w:link w:val="PieddepageCar"/>
    <w:uiPriority w:val="99"/>
    <w:unhideWhenUsed/>
    <w:rsid w:val="00D03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FAA"/>
  </w:style>
  <w:style w:type="character" w:customStyle="1" w:styleId="textexposedshow">
    <w:name w:val="text_exposed_show"/>
    <w:basedOn w:val="Policepardfaut"/>
    <w:rsid w:val="00D03FAA"/>
  </w:style>
  <w:style w:type="character" w:customStyle="1" w:styleId="aya">
    <w:name w:val="aya"/>
    <w:basedOn w:val="Policepardfaut"/>
    <w:rsid w:val="00D03FAA"/>
  </w:style>
  <w:style w:type="paragraph" w:styleId="Paragraphedeliste">
    <w:name w:val="List Paragraph"/>
    <w:basedOn w:val="Normal"/>
    <w:uiPriority w:val="34"/>
    <w:qFormat/>
    <w:rsid w:val="00D03FAA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03FAA"/>
    <w:rPr>
      <w:i/>
      <w:iCs/>
    </w:rPr>
  </w:style>
  <w:style w:type="paragraph" w:customStyle="1" w:styleId="jlfdnvsn">
    <w:name w:val="jlfdnvsn"/>
    <w:basedOn w:val="Normal"/>
    <w:rsid w:val="00D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3FAA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3FAA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D03FAA"/>
    <w:rPr>
      <w:sz w:val="20"/>
      <w:szCs w:val="20"/>
    </w:rPr>
  </w:style>
  <w:style w:type="character" w:customStyle="1" w:styleId="word">
    <w:name w:val="word"/>
    <w:basedOn w:val="Policepardfaut"/>
    <w:rsid w:val="00D0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170</Pages>
  <Words>9868</Words>
  <Characters>54277</Characters>
  <Application>Microsoft Office Word</Application>
  <DocSecurity>0</DocSecurity>
  <Lines>452</Lines>
  <Paragraphs>128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2</cp:revision>
  <dcterms:created xsi:type="dcterms:W3CDTF">2024-08-24T18:59:00Z</dcterms:created>
  <dcterms:modified xsi:type="dcterms:W3CDTF">2024-08-25T15:37:00Z</dcterms:modified>
</cp:coreProperties>
</file>