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Fonts w:cs="arabswell_1"/>
          <w:color w:val="000000" w:themeColor="text1"/>
          <w:sz w:val="48"/>
          <w:szCs w:val="48"/>
        </w:rPr>
      </w:pPr>
      <w:r>
        <w:rPr>
          <w:rStyle w:val="lev"/>
          <w:rFonts w:cs="arabswell_1" w:hint="cs"/>
          <w:color w:val="000000" w:themeColor="text1"/>
          <w:sz w:val="48"/>
          <w:szCs w:val="48"/>
          <w:rtl/>
        </w:rPr>
        <w:t xml:space="preserve">محتويات </w:t>
      </w:r>
      <w:r w:rsidRPr="000B4889">
        <w:rPr>
          <w:rStyle w:val="lev"/>
          <w:rFonts w:cs="arabswell_1"/>
          <w:color w:val="000000" w:themeColor="text1"/>
          <w:sz w:val="48"/>
          <w:szCs w:val="48"/>
          <w:rtl/>
        </w:rPr>
        <w:t>موسوعة الدّراسات القرآنيّة</w:t>
      </w:r>
    </w:p>
    <w:p w:rsidR="00663F82" w:rsidRPr="00E72F59" w:rsidRDefault="00663F82" w:rsidP="00E72F59">
      <w:pPr>
        <w:pStyle w:val="NormalWeb"/>
        <w:bidi/>
        <w:spacing w:before="0" w:beforeAutospacing="0" w:after="0" w:afterAutospacing="0"/>
        <w:jc w:val="center"/>
        <w:rPr>
          <w:rFonts w:cs="arabswell_1"/>
          <w:b/>
          <w:bCs/>
          <w:color w:val="000000" w:themeColor="text1"/>
          <w:sz w:val="48"/>
          <w:szCs w:val="48"/>
        </w:rPr>
      </w:pPr>
      <w:r>
        <w:rPr>
          <w:rStyle w:val="lev"/>
          <w:rFonts w:cs="arabswell_1" w:hint="cs"/>
          <w:color w:val="000000" w:themeColor="text1"/>
          <w:sz w:val="48"/>
          <w:szCs w:val="48"/>
          <w:rtl/>
        </w:rPr>
        <w:t xml:space="preserve">مرتّبة باعتبار </w:t>
      </w:r>
      <w:r w:rsidR="00B4437E">
        <w:rPr>
          <w:rStyle w:val="lev"/>
          <w:rFonts w:cs="arabswell_1" w:hint="cs"/>
          <w:color w:val="000000" w:themeColor="text1"/>
          <w:sz w:val="48"/>
          <w:szCs w:val="48"/>
          <w:rtl/>
        </w:rPr>
        <w:t>شجرة</w:t>
      </w:r>
      <w:r>
        <w:rPr>
          <w:rStyle w:val="lev"/>
          <w:rFonts w:cs="arabswell_1" w:hint="cs"/>
          <w:color w:val="000000" w:themeColor="text1"/>
          <w:sz w:val="48"/>
          <w:szCs w:val="48"/>
          <w:rtl/>
        </w:rPr>
        <w:t xml:space="preserve"> </w:t>
      </w:r>
      <w:r w:rsidR="00A632C8">
        <w:rPr>
          <w:rStyle w:val="lev"/>
          <w:rFonts w:cs="arabswell_1" w:hint="cs"/>
          <w:color w:val="000000" w:themeColor="text1"/>
          <w:sz w:val="48"/>
          <w:szCs w:val="48"/>
          <w:rtl/>
        </w:rPr>
        <w:t>المواضيع</w:t>
      </w:r>
    </w:p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Style w:val="lev"/>
          <w:rFonts w:cs="arabswell_1"/>
          <w:color w:val="000000" w:themeColor="text1"/>
          <w:sz w:val="48"/>
          <w:szCs w:val="48"/>
          <w:rtl/>
        </w:rPr>
      </w:pPr>
    </w:p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Style w:val="lev"/>
          <w:rFonts w:cs="ayman15"/>
          <w:color w:val="000000" w:themeColor="text1"/>
          <w:sz w:val="44"/>
          <w:szCs w:val="44"/>
          <w:rtl/>
        </w:rPr>
        <w:t>الكتاب الأوّل</w:t>
      </w:r>
    </w:p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Style w:val="lev"/>
          <w:rFonts w:cs="ayman15"/>
          <w:color w:val="000000" w:themeColor="text1"/>
          <w:sz w:val="44"/>
          <w:szCs w:val="44"/>
          <w:rtl/>
        </w:rPr>
        <w:t>من المصحف العثماني إلى القرآن الكريم</w:t>
      </w:r>
    </w:p>
    <w:p w:rsidR="00663F82" w:rsidRPr="000B4889" w:rsidRDefault="00663F82" w:rsidP="00663F82">
      <w:pPr>
        <w:pStyle w:val="Titre3"/>
        <w:bidi/>
        <w:spacing w:before="0" w:beforeAutospacing="0" w:after="0" w:afterAutospacing="0"/>
        <w:jc w:val="center"/>
        <w:rPr>
          <w:rFonts w:cs="ayman15"/>
          <w:color w:val="000000" w:themeColor="text1"/>
          <w:sz w:val="44"/>
          <w:szCs w:val="44"/>
        </w:rPr>
      </w:pPr>
      <w:r w:rsidRPr="000B4889">
        <w:rPr>
          <w:rFonts w:ascii="Calibri" w:hAnsi="Calibri" w:cs="Calibri" w:hint="cs"/>
          <w:color w:val="000000" w:themeColor="text1"/>
          <w:sz w:val="44"/>
          <w:szCs w:val="44"/>
          <w:rtl/>
        </w:rPr>
        <w:t> </w:t>
      </w:r>
    </w:p>
    <w:p w:rsidR="00663F82" w:rsidRPr="00DD359B" w:rsidRDefault="00663F82" w:rsidP="00B52BDA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</w:t>
      </w:r>
      <w:r w:rsidRPr="00DD359B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</w:pPr>
      <w:r w:rsidRPr="00436A6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/>
        </w:rPr>
        <w:t>-</w:t>
      </w:r>
      <w:r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ي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-</w:t>
      </w:r>
      <w:r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مرحلة التّجميع</w:t>
      </w:r>
      <w:r w:rsidR="00B4437E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DD3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D359B">
        <w:rPr>
          <w:rFonts w:ascii="Traditional Arabic" w:hAnsi="Traditional Arabic" w:cs="Traditional Arabic"/>
          <w:sz w:val="32"/>
          <w:szCs w:val="32"/>
          <w:rtl/>
        </w:rPr>
        <w:t>تاريخ بداية التّجميع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B4437E"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مرحلة التّجميع</w:t>
      </w:r>
      <w:r w:rsidR="00B4437E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B4437E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B4437E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B4437E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B4437E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DD359B">
        <w:rPr>
          <w:rFonts w:ascii="Traditional Arabic" w:hAnsi="Traditional Arabic" w:cs="Traditional Arabic" w:hint="cs"/>
          <w:sz w:val="32"/>
          <w:szCs w:val="32"/>
          <w:rtl/>
        </w:rPr>
        <w:t xml:space="preserve"> اللّجنة المكلّفة بالتّجميع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مرحلة التّجميع</w:t>
      </w:r>
      <w:r w:rsidR="00C30468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/>
        </w:rPr>
        <w:t>-</w:t>
      </w:r>
      <w:r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حيثيّات التّجميع</w:t>
      </w:r>
      <w:r w:rsidR="00C30468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مرحلة التّجميع</w:t>
      </w:r>
      <w:r w:rsidR="00C30468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-</w:t>
      </w:r>
      <w:r w:rsidRPr="00DD359B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مرحلة الإقرار</w:t>
      </w:r>
      <w:r w:rsidR="00C30468" w:rsidRPr="00DD359B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تاريخيّة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مصحف 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>ال</w:t>
      </w:r>
      <w:r w:rsidR="00C30468" w:rsidRPr="00DD359B">
        <w:rPr>
          <w:rFonts w:ascii="Traditional Arabic" w:hAnsi="Traditional Arabic" w:cs="Traditional Arabic"/>
          <w:sz w:val="32"/>
          <w:szCs w:val="32"/>
          <w:rtl/>
          <w:lang w:eastAsia="fr-FR"/>
        </w:rPr>
        <w:t>عثمان</w:t>
      </w:r>
      <w:r w:rsidR="00C30468" w:rsidRPr="00DD359B">
        <w:rPr>
          <w:rFonts w:ascii="Traditional Arabic" w:hAnsi="Traditional Arabic" w:cs="Traditional Arabic" w:hint="cs"/>
          <w:sz w:val="32"/>
          <w:szCs w:val="32"/>
          <w:rtl/>
          <w:lang w:eastAsia="fr-FR"/>
        </w:rPr>
        <w:t xml:space="preserve">ي </w:t>
      </w:r>
      <w:r w:rsidR="00C30468" w:rsidRPr="00DD359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DD359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DD359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="00C30468"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طور تكوين المصحف العثماني</w:t>
      </w:r>
    </w:p>
    <w:p w:rsidR="00663F82" w:rsidRPr="00DD359B" w:rsidRDefault="00663F82" w:rsidP="00B52BDA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</w:t>
      </w:r>
      <w:r w:rsidRPr="00DD359B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Pr="00DD359B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استكمال مقوّمات المتن القرآني: التّقسيم والتّنقيط والتّشكيل</w:t>
      </w:r>
    </w:p>
    <w:p w:rsidR="00663F82" w:rsidRPr="00436A6C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-</w:t>
      </w:r>
      <w:r w:rsidRPr="00436A6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مرحلة رسم الحروف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استكمال مقوّمات المتن القرآني: التّقسيم والتّنقيط والتّشكيل</w:t>
      </w:r>
    </w:p>
    <w:p w:rsidR="00663F82" w:rsidRPr="00436A6C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-</w:t>
      </w:r>
      <w:r w:rsidRPr="00436A6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مرحلة التّنقيط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استكمال مقوّمات المتن القرآني: التّقسيم والتّنقيط والتّشكيل</w:t>
      </w:r>
    </w:p>
    <w:p w:rsidR="00C30468" w:rsidRPr="00436A6C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-</w:t>
      </w:r>
      <w:r w:rsidRPr="00436A6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مرحلة التّشكيل</w:t>
      </w:r>
      <w:r w:rsidR="00C3046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C3046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استكمال مقوّمات المتن القرآني: التّقسيم والتّنقيط والتّشكيل</w:t>
      </w:r>
    </w:p>
    <w:p w:rsidR="00663F82" w:rsidRPr="00436A6C" w:rsidRDefault="00663F82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</w:pPr>
      <w:r w:rsidRPr="00436A6C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-</w:t>
      </w:r>
      <w:r w:rsidRPr="00436A6C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مرحلة </w:t>
      </w:r>
      <w:r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تقسيم المتن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436A6C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استكمال مقوّمات المتن القرآني: التّقسيم والتّنقيط والتّشكيل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الجزء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الثّالث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نُسَخ القرآن الخطّية القديمة و</w:t>
      </w:r>
      <w:bookmarkStart w:id="0" w:name="_GoBack"/>
      <w:bookmarkEnd w:id="0"/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توطئة الجزء الأوّل</w:t>
      </w:r>
      <w:r w:rsidR="00C3046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C3046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C3046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C3046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C3046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الأوّل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التّعْريف بنسخ ال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 في القرنين الأوّل والثّاني (هـ)</w:t>
      </w:r>
      <w:r w:rsidR="00B4437E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B4437E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B4437E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B4437E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الباب الأوّل : توطئة الجزء الأوّل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 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الثّاني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التّعْريف بنسخ ال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 في القرنين الثّالث والرّابع (هـ)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الباب الأوّل : توطئة الجزء الأوّل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 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 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الثّالث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التّعْريف بنُسْخة ال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مصحف العثماني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المخطوطة</w:t>
      </w:r>
      <w:r w:rsidRPr="00436A6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ببرْمنْقهام</w:t>
      </w:r>
      <w:proofErr w:type="spellEnd"/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الباب الأوّل : توطئة الجزء الأوّل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  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الباب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الثّاني 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جداول المقارنة بين النّسخ الخطّية القديمة و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ي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  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الثّاني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البَقَرَة (2)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436A6C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الثّالث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آل عمْران (3)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مصحف</w:t>
      </w:r>
      <w:r w:rsid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A632C8" w:rsidRPr="00436A6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436A6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الرّابع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النّساء (4)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الثّانِي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عشر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يوسف (12)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الثّامن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عشر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الكهْف (18)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التّاسع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عشر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مَرْيَم (19)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طَهَ (20)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الحادي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الأنْبِيَاء (21)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الثّاني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الحَجّ (22)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الثّالث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المُؤْمِنُون (23)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الرّابع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النُّور (24)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الخامس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الفُرْقَان (25)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السّادس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الشُّعَرَاء (26)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السّابع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النَّمْل (27)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الثّامن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القَصص (28)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الباب </w:t>
      </w:r>
      <w:r w:rsid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التّاسع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والعشرون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العَنْكَبُوت (29)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الثَّلاَثُون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الرُّوم (30)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الحادي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والثَّلاَثُون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لُقْمَان (31)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52BDA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الثّاني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والثَّلاَثُون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السَّجْدَة (32)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الثّالِث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والثَّلاَثُون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الأَحْزَاب (33)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الرّابع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والثّلاثون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الأَحْزَاب (34)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الخامس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والثّلاثون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سَبأ (35)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السّادس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والثّلاثون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فَاطِر (36)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السّابع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والثّلاثون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فَاطِر (37)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lastRenderedPageBreak/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السّادِس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والخَمْسُون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الوَاقِعَة (56)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 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B7846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-</w:t>
      </w:r>
      <w:r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الفصل السّابِع </w:t>
      </w:r>
      <w:proofErr w:type="gramStart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>والخَمْسُون :</w:t>
      </w:r>
      <w:proofErr w:type="gramEnd"/>
      <w:r w:rsidRPr="00436A6C">
        <w:rPr>
          <w:rStyle w:val="lev"/>
          <w:rFonts w:ascii="Traditional Arabic" w:hAnsi="Traditional Arabic" w:cs="Traditional Arabic"/>
          <w:b w:val="0"/>
          <w:bCs w:val="0"/>
          <w:color w:val="333333"/>
          <w:sz w:val="32"/>
          <w:szCs w:val="32"/>
          <w:rtl/>
        </w:rPr>
        <w:t xml:space="preserve"> سورة الحَدِيد (57)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333333"/>
          <w:sz w:val="32"/>
          <w:szCs w:val="32"/>
          <w:rtl/>
        </w:rPr>
        <w:t xml:space="preserve">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3B7846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الباب الثّاني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: جداول المقارنة بين النّسخ الخطّية القديمة و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مصحف 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>ال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عثمان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ي </w:t>
      </w:r>
      <w:r w:rsidR="00A632C8" w:rsidRPr="003B7846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</w:t>
      </w:r>
      <w:r w:rsidR="00A632C8" w:rsidRPr="003B7846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&gt;</w:t>
      </w:r>
      <w:r w:rsidR="00A632C8" w:rsidRPr="00436A6C">
        <w:rPr>
          <w:rStyle w:val="lev"/>
          <w:rFonts w:ascii="Traditional Arabic" w:hAnsi="Traditional Arabic" w:cs="Traditional Arabic" w:hint="cs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436A6C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الجزء الثّالث : نُسَخ القرآن الخطّية القديمة والمصْحف العُثْمَاني</w:t>
      </w:r>
    </w:p>
    <w:p w:rsidR="00663F82" w:rsidRPr="00436A6C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36A6C">
        <w:rPr>
          <w:rFonts w:ascii="Traditional Arabic" w:hAnsi="Traditional Arabic" w:cs="Traditional Arabic"/>
          <w:sz w:val="32"/>
          <w:szCs w:val="32"/>
          <w:rtl/>
        </w:rPr>
        <w:t> </w:t>
      </w:r>
    </w:p>
    <w:p w:rsidR="00B52BDA" w:rsidRDefault="00B52BDA" w:rsidP="00663F82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</w:pPr>
    </w:p>
    <w:p w:rsidR="00B52BDA" w:rsidRDefault="00B52BDA">
      <w:pPr>
        <w:rPr>
          <w:rStyle w:val="lev"/>
          <w:rFonts w:ascii="Traditional Arabic" w:eastAsia="Times New Roman" w:hAnsi="Traditional Arabic" w:cs="ayman15"/>
          <w:color w:val="000000" w:themeColor="text1"/>
          <w:sz w:val="48"/>
          <w:szCs w:val="48"/>
          <w:rtl/>
          <w:lang w:eastAsia="fr-FR"/>
        </w:rPr>
      </w:pPr>
      <w:r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br w:type="page"/>
      </w:r>
    </w:p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yman15"/>
          <w:color w:val="000000" w:themeColor="text1"/>
          <w:sz w:val="48"/>
          <w:szCs w:val="48"/>
          <w:rtl/>
        </w:rPr>
      </w:pP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lastRenderedPageBreak/>
        <w:t>الكتاب الثّاني</w:t>
      </w:r>
    </w:p>
    <w:p w:rsidR="00663F82" w:rsidRPr="000B4889" w:rsidRDefault="00663F82" w:rsidP="00663F82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yman15"/>
          <w:color w:val="000000" w:themeColor="text1"/>
          <w:sz w:val="48"/>
          <w:szCs w:val="48"/>
        </w:rPr>
      </w:pP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  <w:rtl/>
        </w:rPr>
        <w:t>من القرآن الكريم إلى المصحف العثماني</w:t>
      </w:r>
      <w:r w:rsidRPr="000B4889">
        <w:rPr>
          <w:rStyle w:val="lev"/>
          <w:rFonts w:ascii="Traditional Arabic" w:hAnsi="Traditional Arabic" w:cs="ayman15"/>
          <w:color w:val="000000" w:themeColor="text1"/>
          <w:sz w:val="48"/>
          <w:szCs w:val="48"/>
        </w:rPr>
        <w:t> </w:t>
      </w:r>
    </w:p>
    <w:p w:rsidR="00663F82" w:rsidRPr="000B4889" w:rsidRDefault="00663F82" w:rsidP="00663F82">
      <w:pPr>
        <w:pStyle w:val="Titre3"/>
        <w:bidi/>
        <w:spacing w:before="0" w:beforeAutospacing="0" w:after="0" w:afterAutospacing="0"/>
        <w:rPr>
          <w:rFonts w:ascii="Traditional Arabic" w:hAnsi="Traditional Arabic" w:cs="ayman15"/>
          <w:color w:val="000000" w:themeColor="text1"/>
          <w:sz w:val="48"/>
          <w:szCs w:val="48"/>
        </w:rPr>
      </w:pPr>
      <w:r w:rsidRPr="000B4889">
        <w:rPr>
          <w:rFonts w:ascii="Calibri" w:hAnsi="Calibri" w:cs="Calibri" w:hint="cs"/>
          <w:color w:val="000000" w:themeColor="text1"/>
          <w:sz w:val="48"/>
          <w:szCs w:val="48"/>
          <w:rtl/>
        </w:rPr>
        <w:t> 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وجوه </w:t>
      </w:r>
      <w:proofErr w:type="spellStart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A632C8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الباب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الأوّل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توطئة الجزء الأوّل</w:t>
      </w:r>
      <w:r w:rsidR="00B4437E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A632C8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4437E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B4437E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B4437E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 </w:t>
      </w:r>
    </w:p>
    <w:p w:rsidR="00663F82" w:rsidRPr="00E9680E" w:rsidRDefault="00663F82" w:rsidP="0080353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الأوّل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الاختلاف بين المَصَاحِف : دلالاته </w:t>
      </w:r>
      <w:proofErr w:type="spell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</w:t>
      </w:r>
      <w:proofErr w:type="spellEnd"/>
      <w:r w:rsidR="00A632C8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الأوّل : توطئة الجزء الأوّل 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A632C8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A632C8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A632C8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A632C8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  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الثّاني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النّسخ  في المصحف العثماني : دلالاته </w:t>
      </w:r>
      <w:proofErr w:type="spell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الأوّل : توطئة الجزء الأوّل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الثّالث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ظرفيّة الآيات التّاريخيّة في المصحف العثماني : دلالاتها </w:t>
      </w:r>
      <w:proofErr w:type="spell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واستتباعاتها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الأوّل : توطئة الجزء الأوّل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الباب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الثّاني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سورة البقرة (2)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80353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الأوّل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جداول الاختلاف بين المَصَاحِف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الثّاني : سورة البقرة (2)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الثّاني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جداول الظرفيّة التّاريخيّة للآيات في المصحف العثماني 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الثّاني : سورة البقرة (2)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 </w:t>
      </w:r>
    </w:p>
    <w:p w:rsidR="00663F82" w:rsidRPr="00E9680E" w:rsidRDefault="00663F82" w:rsidP="00663F82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Style w:val="lev"/>
          <w:rFonts w:ascii="Traditional Arabic" w:hAnsi="Traditional Arabic" w:cs="Traditional Arabic"/>
          <w:sz w:val="32"/>
          <w:szCs w:val="32"/>
          <w:rtl/>
        </w:rPr>
        <w:t>-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الفصل </w:t>
      </w:r>
      <w:proofErr w:type="gramStart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الثّالث :</w:t>
      </w:r>
      <w:proofErr w:type="gramEnd"/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جداول الآيات النّاسخة والآيات المنسوخة في المصحف العثماني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 xml:space="preserve">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الباب الثّاني : سورة البقرة (2) </w:t>
      </w:r>
      <w:r w:rsidR="00803535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الجزء الأوّل : وجوه </w:t>
      </w:r>
      <w:proofErr w:type="spellStart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أنسنة</w:t>
      </w:r>
      <w:proofErr w:type="spellEnd"/>
      <w:r w:rsidR="00803535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المصْحف العثماني للّوْح المحفوظ</w:t>
      </w:r>
    </w:p>
    <w:p w:rsidR="00663F82" w:rsidRPr="00E9680E" w:rsidRDefault="00663F82" w:rsidP="00663F8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النّاسخ والمنسوخ من آيات المصحف العثماني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</w:p>
    <w:p w:rsidR="00663F82" w:rsidRPr="00E9680E" w:rsidRDefault="00663F82" w:rsidP="00E9680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النّاسخ والمنسوخ من آيات المصحف العثماني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Pr="00E9680E">
        <w:rPr>
          <w:rFonts w:ascii="Traditional Arabic" w:hAnsi="Traditional Arabic" w:cs="Traditional Arabic"/>
          <w:sz w:val="32"/>
          <w:szCs w:val="32"/>
          <w:rtl/>
        </w:rPr>
        <w:t>- سور</w:t>
      </w:r>
      <w:proofErr w:type="gramEnd"/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البقرة (2)  </w:t>
      </w:r>
      <w:r w:rsidR="00B52BDA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النّاسخ والمنسوخ من آيات المصحف العثماني</w:t>
      </w:r>
    </w:p>
    <w:p w:rsidR="00663F82" w:rsidRPr="00E9680E" w:rsidRDefault="00663F82" w:rsidP="00E9680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النّاسخ والمنسوخ من آيات المصحف العثماني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E9680E">
        <w:rPr>
          <w:rFonts w:ascii="Traditional Arabic" w:hAnsi="Traditional Arabic" w:cs="Traditional Arabic"/>
          <w:sz w:val="32"/>
          <w:szCs w:val="32"/>
          <w:rtl/>
        </w:rPr>
        <w:t>- سورة</w:t>
      </w:r>
      <w:proofErr w:type="gramEnd"/>
      <w:r w:rsidR="00E9680E">
        <w:rPr>
          <w:rFonts w:ascii="Traditional Arabic" w:hAnsi="Traditional Arabic" w:cs="Traditional Arabic"/>
          <w:sz w:val="32"/>
          <w:szCs w:val="32"/>
          <w:rtl/>
        </w:rPr>
        <w:t xml:space="preserve"> آل عمران (3)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النّاسخ والمنسوخ من آيات المصحف العثماني</w:t>
      </w:r>
    </w:p>
    <w:p w:rsidR="00663F82" w:rsidRPr="00E9680E" w:rsidRDefault="00663F82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63F82" w:rsidRPr="00E9680E" w:rsidRDefault="00663F82" w:rsidP="00E9680E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مصاحف الصّحابة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E9680E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مُصْحَفُ أُبَيِّ بْنِ كَعْبٍ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مصاحف الصّحابة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عن المصحف العثماني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مُصْحَفُ عَبْدِ اللَّهِ بْنِ مَسْعُودٍ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مصاحف الصّحابة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عن المصحف العثماني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مُصْحَفُ عَلِيِّ بْنِ أَبِي طَالِبٍ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مصاحف الصّحابة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عن المصحف العثماني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مصحف عمر بن الخطّاب عن 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مصاحف الصّحابة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عن المصحف العثماني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المصاحف عن المصحف العثماني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اختلاف تسلسل السُّور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663F82" w:rsidRPr="00E9680E" w:rsidRDefault="00663F82" w:rsidP="00D11B85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أخطاء فلكيّة في 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</w:p>
    <w:p w:rsidR="00663F82" w:rsidRPr="00E9680E" w:rsidRDefault="00663F82" w:rsidP="00D11B85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الأرض مركز الكون حسب </w:t>
      </w:r>
      <w:r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أخطاء فلكيّة في </w:t>
      </w:r>
      <w:r w:rsidR="00B52BDA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="00B52BDA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الشّمس، مركز المجموعة الشّمسيّة، هي ثابتة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الأرض مركز الكون حسب 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>المصحف العثماني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52BDA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أخطاء فلكيّة في </w:t>
      </w:r>
      <w:r w:rsidR="00B52BDA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="00B52BDA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تناقض آيات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في مسألة خلق القرآن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أدلّة المعتزلة في خلق القرآن من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</w:t>
      </w:r>
      <w:r w:rsidR="004529A6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تناقض آيات 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4529A6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في مسألة خلق القرآن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أدلّة الأشاعرة في خلق القرآن من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</w:t>
      </w:r>
      <w:r w:rsidR="004529A6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تناقض آيات 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="004529A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4529A6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في مسألة خلق القرآن</w:t>
      </w:r>
    </w:p>
    <w:p w:rsidR="00663F82" w:rsidRPr="00E9680E" w:rsidRDefault="00663F82" w:rsidP="00663F8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الإعجاز في 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</w:p>
    <w:p w:rsidR="00663F82" w:rsidRPr="00E9680E" w:rsidRDefault="00663F82" w:rsidP="00663F82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اقتباسات محمّد بن عبد الله من الشّعر الجاهلي</w:t>
      </w:r>
    </w:p>
    <w:p w:rsidR="00663F82" w:rsidRPr="00E9680E" w:rsidRDefault="00663F82" w:rsidP="00663F82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الأحكام الشّرعيّة المذكورة في 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</w:p>
    <w:p w:rsidR="00663F82" w:rsidRPr="00E9680E" w:rsidRDefault="00663F82" w:rsidP="00663F8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eastAsia="fr-FR"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  <w:lang w:eastAsia="fr-FR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eastAsia="fr-FR"/>
        </w:rPr>
        <w:t xml:space="preserve"> الاختلافات في متن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663F82" w:rsidRPr="00E9680E" w:rsidRDefault="00663F82" w:rsidP="00D11B85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الاختلافات بالنّقصان في متن 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الاختلافات في متن </w:t>
      </w:r>
      <w:r w:rsidR="004529A6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="004529A6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</w:p>
    <w:p w:rsidR="00663F82" w:rsidRPr="00E9680E" w:rsidRDefault="00663F82" w:rsidP="00D11B8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الاختلافات بالزّيادة في 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>ز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متن 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الاختلافات في متن </w:t>
      </w:r>
      <w:r w:rsidR="004529A6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="004529A6"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63F82" w:rsidRPr="00E9680E" w:rsidRDefault="00663F82" w:rsidP="004529A6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الاختلافات بين المصاحف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663F82" w:rsidRPr="00E9680E" w:rsidRDefault="00663F8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الاختلافات بين المصاحف قبل وبعد الخليفة عثمان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4529A6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بين المصاحف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663F82" w:rsidRPr="00E9680E" w:rsidRDefault="00663F82" w:rsidP="00D11B85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اختلافات المصاحف بعيد وفاة الرّسول باعتبار مقياسيْ الزّمان والمكان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529A6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4529A6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بين المصاحف</w:t>
      </w:r>
      <w:r w:rsidR="004529A6" w:rsidRPr="00E9680E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</w:p>
    <w:p w:rsidR="00663F82" w:rsidRPr="00E9680E" w:rsidRDefault="00663F82" w:rsidP="00663F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الأخطاء اللّغويّة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663F8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vertAlign w:val="superscript"/>
          <w:rtl/>
          <w:lang w:bidi="ar-TN"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DD01D4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63F82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="00D11B8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</w:t>
      </w:r>
      <w:hyperlink r:id="rId6" w:tooltip="الاستناد على احتمالية الوقوع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الاستناد على احتماليّة الوقوع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63F82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63F82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D11B85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-</w:t>
      </w:r>
      <w:r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hyperlink r:id="rId7" w:tooltip="مغالطة المغالط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  <w:lang w:bidi="ar-TN"/>
          </w:rPr>
          <w:t>ُ</w:t>
        </w:r>
        <w:proofErr w:type="spell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غالَطة</w:t>
        </w:r>
        <w:proofErr w:type="spellEnd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المُغالَطة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63F82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-</w:t>
      </w:r>
      <w:r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</w:t>
      </w:r>
      <w:hyperlink r:id="rId8" w:tooltip="استنتاج توكيدي من مقدمات نافي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استنتاج التوّكيدي من مقدّمات نافية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القِيَاس البَاطِل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المُقَدِّمات البَحْتَة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التَّزَامُن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6868E2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غَالَطَة الرَّجُل المُقنع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1E135F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مُغَالَطات القِيَاس الصُّورِيّة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6868E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الشُّرُوط الأَرْبَعَة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مُغَالَطات القِيَاس الصُّورِيّة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D11B8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6868E2" w:rsidP="00D11B8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الوَسَط غَيْر المُسْتَغْرق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مُغَالَطات القِيَاس الصُّورِيّة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6868E2" w:rsidP="000E172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المُغَالَطَات الافْتِرَاضِيَّة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663F82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ـ</w:t>
      </w:r>
      <w:r w:rsidR="00663F82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663F82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63F82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6868E2" w:rsidP="000E172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تَأْكِيد الانْفِصَال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المُغَالَطَات الافْتِرَاضِيَّة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0E3DBD" w:rsidP="000E172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تَأْكِيد النَّتِيجَة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المُغَالَطَات الافْتِرَاضِيَّة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0E3DBD" w:rsidP="000E172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مُعَدَّل الأَسَاس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المُغَالَطَات الافْتِرَاضِيَّة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0E3DBD" w:rsidP="000E172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نَفْي المُقَدِّمَات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المُغَالَطَات الافْتِرَاضِيَّة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0E1727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0E3DBD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المُغَالَطَات الكَمِّيَّة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74A99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وُجُودِيَّة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المُغَالَطَات الكَمِّيَّة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Style w:val="mw-headline"/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المغالطات الصّوريّة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74A99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DD01D4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74A99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74A99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9" w:tooltip="احتكام إلى الإنجاز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احْتِكَام إلى الإنْجَاز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A33DB7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74A99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10" w:tooltip="تسميم البئر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تَسْميم البِئْر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A255B0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1109E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1" w:tooltip="تفكير رغبوي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تّفْكِير </w:t>
        </w:r>
        <w:proofErr w:type="spell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الرَّغْبَوي</w:t>
        </w:r>
        <w:proofErr w:type="spellEnd"/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1109E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التَّوَسُّلٌ بالاسْتهْزاء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BD3FAD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1109E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2" w:tooltip="توسل بالنتيج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تَّوَسُّلٌ بالإطْرَاء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مُغالَطات الرّنْجة الحَمْراء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تنزيل قواعد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المُغالطات غيْر الصّورِيّة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العامّة على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 xml:space="preserve">مصْحَف العُثْماني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الاستدلالات </w:t>
        </w:r>
        <w:proofErr w:type="spellStart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>المغالطيّة</w:t>
        </w:r>
        <w:proofErr w:type="spellEnd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في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>مصْحَف العُثْماني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A1109E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3" w:tooltip="مغالطة لهجة الشرطة" w:history="1">
        <w:hyperlink r:id="rId14" w:tooltip="توسل بالنتيجة" w:history="1">
          <w:r w:rsidR="00DD01D4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>تَّوَسُّلٌ بال</w:t>
          </w:r>
          <w:r w:rsidR="00DD01D4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  <w:lang w:bidi="ar-TN"/>
            </w:rPr>
            <w:t>خَوْف</w:t>
          </w:r>
          <w:r w:rsidR="00F505D1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 xml:space="preserve"> </w:t>
          </w:r>
          <w:r w:rsidR="00BD3FAD" w:rsidRPr="00A255B0">
            <w:rPr>
              <w:rFonts w:ascii="Traditional Arabic" w:hAnsi="Traditional Arabic" w:cs="Traditional Arabic"/>
              <w:b/>
              <w:bCs/>
              <w:color w:val="000000" w:themeColor="text1"/>
              <w:sz w:val="32"/>
              <w:szCs w:val="32"/>
              <w:rtl/>
            </w:rPr>
            <w:t>—&gt;</w:t>
          </w:r>
          <w:r w:rsidR="00F505D1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 xml:space="preserve"> 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 xml:space="preserve">مُغالَطات الرّنْجة الحَمْراء </w:t>
          </w:r>
          <w:r w:rsidR="00BD3FAD" w:rsidRPr="00A255B0">
            <w:rPr>
              <w:rFonts w:ascii="Traditional Arabic" w:hAnsi="Traditional Arabic" w:cs="Traditional Arabic"/>
              <w:b/>
              <w:bCs/>
              <w:color w:val="000000" w:themeColor="text1"/>
              <w:sz w:val="32"/>
              <w:szCs w:val="32"/>
              <w:rtl/>
            </w:rPr>
            <w:t>—&gt;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 xml:space="preserve"> 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shd w:val="clear" w:color="auto" w:fill="FFFFFF"/>
              <w:rtl/>
            </w:rPr>
            <w:t xml:space="preserve">تنزيل قواعد 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</w:rPr>
            <w:t xml:space="preserve">المُغالطات غيْر الصّورِيّة 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shd w:val="clear" w:color="auto" w:fill="FFFFFF"/>
              <w:rtl/>
            </w:rPr>
            <w:t xml:space="preserve">العامّة على </w:t>
          </w:r>
          <w:r w:rsidR="00F505D1" w:rsidRPr="00E9680E">
            <w:rPr>
              <w:rFonts w:ascii="Traditional Arabic" w:eastAsia="Times New Roman" w:hAnsi="Traditional Arabic" w:cs="Traditional Arabic"/>
              <w:smallCaps/>
              <w:color w:val="000000" w:themeColor="text1"/>
              <w:kern w:val="36"/>
              <w:sz w:val="32"/>
              <w:szCs w:val="32"/>
              <w:rtl/>
              <w:lang w:eastAsia="fr-FR"/>
            </w:rPr>
            <w:t>ال</w:t>
          </w:r>
          <w:r w:rsidR="00F505D1" w:rsidRPr="00E9680E">
            <w:rPr>
              <w:rFonts w:ascii="Traditional Arabic" w:eastAsia="Times New Roman" w:hAnsi="Traditional Arabic" w:cs="Traditional Arabic"/>
              <w:smallCaps/>
              <w:color w:val="000000" w:themeColor="text1"/>
              <w:kern w:val="36"/>
              <w:sz w:val="32"/>
              <w:szCs w:val="32"/>
              <w:rtl/>
              <w:lang w:eastAsia="fr-FR" w:bidi="ar-TN"/>
            </w:rPr>
            <w:t xml:space="preserve">مصْحَف العُثْماني </w:t>
          </w:r>
          <w:r w:rsidR="00BD3FAD" w:rsidRPr="00A255B0">
            <w:rPr>
              <w:rFonts w:ascii="Traditional Arabic" w:hAnsi="Traditional Arabic" w:cs="Traditional Arabic"/>
              <w:b/>
              <w:bCs/>
              <w:color w:val="000000" w:themeColor="text1"/>
              <w:sz w:val="32"/>
              <w:szCs w:val="32"/>
              <w:rtl/>
            </w:rPr>
            <w:t>—&gt;</w:t>
          </w:r>
          <w:r w:rsidR="00F505D1" w:rsidRPr="00E9680E">
            <w:rPr>
              <w:rFonts w:ascii="Traditional Arabic" w:hAnsi="Traditional Arabic" w:cs="Traditional Arabic"/>
              <w:color w:val="000000" w:themeColor="text1"/>
              <w:sz w:val="32"/>
              <w:szCs w:val="32"/>
              <w:rtl/>
              <w:lang w:bidi="ar-TN"/>
            </w:rPr>
            <w:t xml:space="preserve"> الاستدلالات المغالطيّة في </w:t>
          </w:r>
          <w:r w:rsidR="00F505D1" w:rsidRPr="00E9680E">
            <w:rPr>
              <w:rFonts w:ascii="Traditional Arabic" w:eastAsia="Times New Roman" w:hAnsi="Traditional Arabic" w:cs="Traditional Arabic"/>
              <w:smallCaps/>
              <w:color w:val="000000" w:themeColor="text1"/>
              <w:kern w:val="36"/>
              <w:sz w:val="32"/>
              <w:szCs w:val="32"/>
              <w:rtl/>
              <w:lang w:eastAsia="fr-FR"/>
            </w:rPr>
            <w:t>ال</w:t>
          </w:r>
          <w:r w:rsidR="00F505D1" w:rsidRPr="00E9680E">
            <w:rPr>
              <w:rFonts w:ascii="Traditional Arabic" w:eastAsia="Times New Roman" w:hAnsi="Traditional Arabic" w:cs="Traditional Arabic"/>
              <w:smallCaps/>
              <w:color w:val="000000" w:themeColor="text1"/>
              <w:kern w:val="36"/>
              <w:sz w:val="32"/>
              <w:szCs w:val="32"/>
              <w:rtl/>
              <w:lang w:eastAsia="fr-FR" w:bidi="ar-TN"/>
            </w:rPr>
            <w:t>مصْحَف العُثْماني</w:t>
          </w:r>
          <w:r w:rsidR="00DD01D4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 xml:space="preserve"> </w:t>
          </w:r>
        </w:hyperlink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A1109E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التَّوَ</w:t>
      </w:r>
      <w:hyperlink r:id="rId15" w:tooltip="توسل بالنتيج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سُّلٌ بالشَّفقَة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مُغالَطات الرّنْجة الحَمْراء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تنزيل قواعد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المُغالطات غيْر الصّورِيّة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العامّة على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 xml:space="preserve">مصْحَف العُثْماني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الاستدلالات </w:t>
        </w:r>
        <w:proofErr w:type="spellStart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>المغالطيّة</w:t>
        </w:r>
        <w:proofErr w:type="spellEnd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في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>مصْحَف العُثْماني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960B3C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="00A1109E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6" w:tooltip="توسل بالنتيج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تَّوَسُّلٌ بالعَاطِفة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مُغالَطات الرّنْجة الحَمْراء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تنزيل قواعد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المُغالطات غيْر الصّورِيّة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العامّة على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 xml:space="preserve">مصْحَف العُثْماني </w:t>
        </w:r>
        <w:r w:rsidR="00BD3FAD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الاستدلالات </w:t>
        </w:r>
        <w:proofErr w:type="spellStart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>المغالطيّة</w:t>
        </w:r>
        <w:proofErr w:type="spellEnd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في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>مصْحَف العُثْماني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A1109E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7" w:tooltip="توسل بالمرجعي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تَّوَسُّل بالمَرْجَعيّة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960B3C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960B3C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960B3C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D359B" w:rsidP="00A255B0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="00A1109E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18" w:tooltip="مغالطة لهجة الشرطة" w:history="1">
        <w:hyperlink r:id="rId19" w:tooltip="توسل بالنتيجة" w:history="1">
          <w:r w:rsidR="00DD01D4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>تَّوَسُّلٌ بالنَّتيجَة</w:t>
          </w:r>
        </w:hyperlink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960B3C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مُغالَطات الرّنْجة الحَمْراء </w:t>
        </w:r>
        <w:r w:rsidR="00960B3C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تنزيل قواعد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المُغالطات غيْر الصّورِيّة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العامّة على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 xml:space="preserve">مصْحَف العُثْماني </w:t>
        </w:r>
        <w:r w:rsidR="00960B3C" w:rsidRPr="00A255B0">
          <w:rPr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الاستدلالات </w:t>
        </w:r>
        <w:proofErr w:type="spellStart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>المغالطيّة</w:t>
        </w:r>
        <w:proofErr w:type="spellEnd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في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>مصْحَف العُثْماني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A1109E" w:rsidP="00A255B0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20" w:tooltip="شخصن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شَّخْصَنَة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DD359B" w:rsidRPr="00A255B0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A255B0">
        <w:rPr>
          <w:rFonts w:ascii="Traditional Arabic" w:eastAsia="Times New Roman" w:hAnsi="Traditional Arabic" w:cs="Traditional Arabic"/>
          <w:b/>
          <w:bCs/>
          <w:smallCaps/>
          <w:color w:val="000000" w:themeColor="text1"/>
          <w:kern w:val="36"/>
          <w:sz w:val="32"/>
          <w:szCs w:val="32"/>
          <w:rtl/>
          <w:lang w:eastAsia="fr-FR" w:bidi="ar-TN"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1109E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hyperlink r:id="rId21" w:tooltip="مغالطة الدافع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الدَّافِع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1109E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hyperlink r:id="rId22" w:tooltip="مغالطة لهجة الشرط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لهْجَة الشّرطة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الرّنْجة الحَمْراء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2F057F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hyperlink r:id="rId23" w:tooltip="مغالطة لهجة الشرط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النَّاقِد الخَائن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DD359B" w:rsidRPr="00A255B0">
          <w:rPr>
            <w:rStyle w:val="Lienhypertexte"/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u w:val="none"/>
            <w:rtl/>
          </w:rPr>
          <w:t>—&gt;</w:t>
        </w:r>
        <w:r w:rsidR="00F505D1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مُغالَطات الرّنْجة الحَمْراء </w:t>
        </w:r>
        <w:r w:rsidR="00DD359B" w:rsidRPr="00A255B0">
          <w:rPr>
            <w:rStyle w:val="Lienhypertexte"/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u w:val="none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تنزيل قواعد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</w:rPr>
          <w:t xml:space="preserve">المُغالطات غيْر الصّورِيّة 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shd w:val="clear" w:color="auto" w:fill="FFFFFF"/>
            <w:rtl/>
          </w:rPr>
          <w:t xml:space="preserve">العامّة على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 xml:space="preserve">مصْحَف العُثْماني </w:t>
        </w:r>
        <w:r w:rsidR="00DD359B" w:rsidRPr="00A255B0">
          <w:rPr>
            <w:rStyle w:val="Lienhypertexte"/>
            <w:rFonts w:ascii="Traditional Arabic" w:hAnsi="Traditional Arabic" w:cs="Traditional Arabic"/>
            <w:b/>
            <w:bCs/>
            <w:color w:val="000000" w:themeColor="text1"/>
            <w:sz w:val="32"/>
            <w:szCs w:val="32"/>
            <w:u w:val="none"/>
            <w:rtl/>
          </w:rPr>
          <w:t>—&gt;</w:t>
        </w:r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الاستدلالات </w:t>
        </w:r>
        <w:proofErr w:type="spellStart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>المغالطيّة</w:t>
        </w:r>
        <w:proofErr w:type="spellEnd"/>
        <w:r w:rsidR="00F505D1" w:rsidRPr="00E9680E">
          <w:rPr>
            <w:rFonts w:ascii="Traditional Arabic" w:hAnsi="Traditional Arabic" w:cs="Traditional Arabic"/>
            <w:color w:val="000000" w:themeColor="text1"/>
            <w:sz w:val="32"/>
            <w:szCs w:val="32"/>
            <w:rtl/>
            <w:lang w:bidi="ar-TN"/>
          </w:rPr>
          <w:t xml:space="preserve"> في 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/>
          </w:rPr>
          <w:t>ال</w:t>
        </w:r>
        <w:r w:rsidR="00F505D1" w:rsidRPr="00E9680E">
          <w:rPr>
            <w:rFonts w:ascii="Traditional Arabic" w:eastAsia="Times New Roman" w:hAnsi="Traditional Arabic" w:cs="Traditional Arabic"/>
            <w:smallCaps/>
            <w:color w:val="000000" w:themeColor="text1"/>
            <w:kern w:val="36"/>
            <w:sz w:val="32"/>
            <w:szCs w:val="32"/>
            <w:rtl/>
            <w:lang w:eastAsia="fr-FR" w:bidi="ar-TN"/>
          </w:rPr>
          <w:t>مصْحَف العُثْماني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</w:hyperlink>
    </w:p>
    <w:p w:rsidR="00DD01D4" w:rsidRPr="00E9680E" w:rsidRDefault="00C75C22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A255B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مُغالَطات الارْتِباط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A255B0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2F057F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2F057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24" w:tooltip="احتكام إلى الجهل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احْتِكام إلى الجَهْل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2F057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اِحْتِكام إلى الحِقْد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C75C22" w:rsidRPr="00E9680E" w:rsidRDefault="00C75C22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2F057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hyperlink r:id="rId25" w:tooltip="مغالطة أخلاقية" w:history="1"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مُغَالَطَة أخْلاقِيّة</w:t>
        </w:r>
      </w:hyperlink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2F057F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2F057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26" w:tooltip="ارتباط ملغى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ارْتباط المُلْغى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2F057F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2F057F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27" w:tooltip="الحجة من السكوت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الحُجَّة مِن السُّكُوت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2F057F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28" w:tooltip="تجاهل المطلوب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تَجاهُل المَطْلوب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C75C22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29" w:tooltip="مناشدة الحجر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مُناشَدة الحجَر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DD359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تَّشْكِيك مِن خِلاَل صُعُوبَة الفَهْم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مُغالَطات الارْتِباط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التَّعْمِيمات الخاطِئة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30" w:tooltip="استثناء شامل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اسْتِثْناءٌ الشّامِل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 الخاطِئة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31" w:tooltip="التقاطية" w:history="1">
        <w:proofErr w:type="spell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الإلْتِقَاطِيّة</w:t>
        </w:r>
        <w:proofErr w:type="spellEnd"/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proofErr w:type="gramStart"/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-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</w:t>
      </w:r>
      <w:proofErr w:type="gram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الخاطِئة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انْحِياز البَقَاء</w:t>
      </w:r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proofErr w:type="gramStart"/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-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</w:t>
      </w:r>
      <w:proofErr w:type="gram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الخاطِئة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55BCD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32" w:tooltip="دليل متناقل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دَلِيلٌ المُتناقِل</w:t>
        </w:r>
      </w:hyperlink>
      <w:r w:rsidR="00F505D1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 الخاطِئة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55BCD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F505D1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F505D1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55BCD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مُغَالَطَة الاسْكتْلَنْدِي غَيْر الحَقِيقيّ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 الخاطِئة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hyperlink r:id="rId33" w:tooltip="مغالطة الحادث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مُغالَطة الحادِث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proofErr w:type="gramStart"/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-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التَّعْمِيمات</w:t>
      </w:r>
      <w:proofErr w:type="gram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الخاطِئة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5203CB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>-</w:t>
      </w:r>
      <w:r w:rsidR="00FF2060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34" w:tooltip="الحجة من القياس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الحُجَّة من القِياس</w:t>
        </w:r>
      </w:hyperlink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F2060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المُقدّمة الباطِلة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395D8B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35" w:tooltip="استدلال دائري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اسْتدْلاَل </w:t>
        </w:r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الدَّ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ائري</w:t>
        </w:r>
      </w:hyperlink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ّ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المُقدّمة الباطِلة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395D8B" w:rsidRPr="00E9680E" w:rsidRDefault="00395D8B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36" w:tooltip="سؤال ملغوم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سُؤال </w:t>
        </w:r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مَلْغُوم</w:t>
        </w:r>
      </w:hyperlink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ٌ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المُقدّمة الباطِلة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="00395D8B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37" w:tooltip="استدلال دائري" w:history="1">
        <w:r w:rsidR="00131419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اسْتدْلاَل </w:t>
        </w:r>
        <w:r w:rsidR="00395D8B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</w:t>
        </w:r>
        <w:r w:rsidR="00131419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دَائري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ّ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مُغالَطة المُقدّمة الباطِلة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</w:t>
      </w:r>
      <w:hyperlink r:id="rId38" w:tooltip="مصادرة على مطلوب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مُصادَرة على مَطْلُوب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 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</w:t>
      </w:r>
      <w:hyperlink r:id="rId39" w:tooltip="إسناد زائف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إسْناد الزّائف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40" w:tooltip="اقتباس من خارج السياق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اقْتباس من خَارج السِّياق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مُغالَطة </w:t>
      </w:r>
      <w:hyperlink r:id="rId41" w:tooltip="الإثبات بالتأكيد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الإثْبَات بالتّأْكِيد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42" w:tooltip="التباس لفظي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الْتباس </w:t>
        </w:r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ل</w:t>
        </w:r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ّ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فْظي</w:t>
        </w:r>
      </w:hyperlink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ّ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F75356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مُغالَطة ال</w:t>
      </w:r>
      <w:hyperlink r:id="rId43" w:tooltip="التماس خاص" w:history="1">
        <w:r w:rsidR="0051608D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الْتِماس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 </w:t>
        </w:r>
        <w:r w:rsidR="0051608D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خاص</w:t>
        </w:r>
      </w:hyperlink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ٌ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التَوَسُّلُ بالوَسَط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مُغالَطة ال</w:t>
      </w:r>
      <w:hyperlink r:id="rId44" w:tooltip="مأزق مفتعل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مأْزَق </w:t>
        </w:r>
        <w:r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</w:t>
        </w:r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مفْتعَل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45" w:tooltip="مغالطة أخلاقي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مُغَالَطَة أخْلاقِيّة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46" w:tooltip="مغالطة الاستمراري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مُغالَطة الاسْتمْراريّة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47" w:tooltip="مغالطة التأثيل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مُغالَطة </w:t>
        </w:r>
        <w:proofErr w:type="spell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التَّأْثِيل</w:t>
        </w:r>
        <w:proofErr w:type="spellEnd"/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5203CB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5203CB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48" w:tooltip="مغالطة التجسيم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مُغالطَة التّجْسيم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5203C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49" w:tooltip="مغالطة التركيب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التّرْكيب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0" w:tooltip="مغالطة التركيب" w:history="1">
        <w:proofErr w:type="gram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مُغالَطة </w:t>
        </w:r>
        <w:hyperlink r:id="rId51" w:tooltip="مغالطة التفكيك" w:history="1">
          <w:r w:rsidR="00DD01D4" w:rsidRPr="00E9680E">
            <w:rPr>
              <w:rStyle w:val="Lienhypertexte"/>
              <w:rFonts w:ascii="Traditional Arabic" w:hAnsi="Traditional Arabic" w:cs="Traditional Arabic"/>
              <w:color w:val="000000" w:themeColor="text1"/>
              <w:sz w:val="32"/>
              <w:szCs w:val="32"/>
              <w:u w:val="none"/>
              <w:rtl/>
            </w:rPr>
            <w:t>التّفْكيك</w:t>
          </w:r>
        </w:hyperlink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2" w:tooltip="مغالطة التكافؤ الكاذب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مُغَالَطَة التَّكافُؤ الكَاذِب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مُغالَطَة الشُّرُوط الأَرْبَعَة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3" w:tooltip="مغالطة العد المزدوج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العَدّ المزْدَوج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4" w:tooltip="مغالطة النبر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النَّبْرة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5" w:tooltip="مغالطة بيئية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بِيئِيَّة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6" w:tooltip="مغالطة تحريك المرمى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مُغالَطَة تَحْرِيك المَرْمى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D402CE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7" w:tooltip="مغالطة ماك نامارا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 xml:space="preserve">مُغَالَطَة مَاكْ </w:t>
        </w:r>
        <w:proofErr w:type="spellStart"/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نَامارَا</w:t>
        </w:r>
        <w:proofErr w:type="spellEnd"/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DD01D4" w:rsidRPr="00E9680E" w:rsidRDefault="00A32245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hyperlink r:id="rId58" w:tooltip="منحدر زلق" w:history="1">
        <w:r w:rsidR="00DD01D4" w:rsidRPr="00E9680E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rtl/>
          </w:rPr>
          <w:t>مُنْحَدَر زَلَق</w:t>
        </w:r>
      </w:hyperlink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</w:p>
    <w:p w:rsidR="00DD01D4" w:rsidRPr="00E9680E" w:rsidRDefault="006347E9" w:rsidP="006347E9">
      <w:pPr>
        <w:bidi/>
        <w:spacing w:after="0" w:line="240" w:lineRule="auto"/>
        <w:jc w:val="both"/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</w:pPr>
      <w:r w:rsidRPr="006347E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>-</w:t>
      </w:r>
      <w:r>
        <w:rPr>
          <w:rStyle w:val="Lienhypertexte"/>
          <w:rFonts w:ascii="Traditional Arabic" w:hAnsi="Traditional Arabic" w:cs="Traditional Arabic" w:hint="cs"/>
          <w:color w:val="000000" w:themeColor="text1"/>
          <w:sz w:val="32"/>
          <w:szCs w:val="32"/>
          <w:u w:val="none"/>
          <w:rtl/>
        </w:rPr>
        <w:t xml:space="preserve"> </w:t>
      </w:r>
      <w:r w:rsidR="00DD01D4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>نَظَرِيَّة المَرْجَعِيَّة المُبَاشرَة</w:t>
      </w:r>
      <w:r w:rsidR="00131419" w:rsidRPr="00E9680E">
        <w:rPr>
          <w:rStyle w:val="Lienhypertexte"/>
          <w:rFonts w:ascii="Traditional Arabic" w:hAnsi="Traditional Arabic" w:cs="Traditional Arabic"/>
          <w:color w:val="000000" w:themeColor="text1"/>
          <w:sz w:val="32"/>
          <w:szCs w:val="32"/>
          <w:u w:val="none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تنزيل قواعد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المُغالطات غيْر الصّورِيّة 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العامّة على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الاستدلالات </w:t>
      </w:r>
      <w:proofErr w:type="spellStart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>المغالطيّة</w:t>
      </w:r>
      <w:proofErr w:type="spellEnd"/>
      <w:r w:rsidR="00131419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TN"/>
        </w:rPr>
        <w:t xml:space="preserve"> في 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ال</w:t>
      </w:r>
      <w:r w:rsidR="00131419"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6347E9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47E9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t>–</w:t>
      </w:r>
      <w:r w:rsidR="00B52BDA" w:rsidRPr="00E9680E"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proofErr w:type="spellStart"/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الحيونات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B52BDA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العناصر الطّبيعيّة وظواهرها</w:t>
      </w:r>
      <w:r w:rsidR="006347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347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6347E9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="006347E9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="006347E9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6347E9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B52BDA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الموجودات اللاّمادّيّة</w:t>
      </w:r>
      <w:r w:rsidR="006347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347E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347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6347E9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="006347E9"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="006347E9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="006347E9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6347E9" w:rsidP="006347E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النّبات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الأنتروبومرفيّة</w:t>
      </w:r>
      <w:proofErr w:type="spellEnd"/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(التّشخيص)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</w:p>
    <w:p w:rsidR="00B52BDA" w:rsidRPr="00E9680E" w:rsidRDefault="00B52BDA" w:rsidP="00B52BDA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6347E9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آيَات 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>ال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  <w:lang w:bidi="ar-TN"/>
        </w:rPr>
        <w:t>مصْحَف العُثْماني</w:t>
      </w:r>
      <w:r w:rsidRPr="00E9680E">
        <w:rPr>
          <w:rFonts w:ascii="Traditional Arabic" w:hAnsi="Traditional Arabic" w:cs="Traditional Arabic"/>
          <w:smallCaps/>
          <w:kern w:val="36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التي ذكَرَت محمّد بن عبد الله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6347E9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آيَات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الدّالَّة على أنّ القرْآن في اللَّوْح المحْفُوظ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الآيَات المُتَناقِضة مع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الآيَات المُسْتثْناة</w:t>
      </w:r>
      <w:r w:rsidRPr="00E9680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مِن سُوَر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الآيَات المُسْتثْناة</w:t>
      </w:r>
      <w:r w:rsidRPr="00E9680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مِن سُوَر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التَّرْغِيب والتَّرْهِيب والوَعْد والوَعِيد في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"الثَّواب" ومُرَادَفَاته المَذْكُورَة في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"الجَنَّة" ومُرَادَفَاته المَذْكُورَة في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"العِقَاب" ومُرَادَفَاته المَذْكُورَة في المصْحَف عُثْمَان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"النَّار" ومُرَادَفَاته المَذْكُورَة في المصْحَف العُثْمَاني</w:t>
      </w:r>
    </w:p>
    <w:p w:rsidR="00B52BDA" w:rsidRPr="00E9680E" w:rsidRDefault="00B52BDA" w:rsidP="00B52BD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AF3F2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المساءلة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التّساؤل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النّطْق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الخلْق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color w:val="000000" w:themeColor="text1"/>
          <w:sz w:val="32"/>
          <w:szCs w:val="32"/>
          <w:rtl/>
          <w:lang w:eastAsia="fr-FR"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خلق الجنّ وخلْق إبليس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الاطْمئْنان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الأمْر بالفسْق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B52BDA" w:rsidRPr="00E9680E" w:rsidRDefault="00B52BDA" w:rsidP="00AF3F2C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color w:val="000000" w:themeColor="text1"/>
          <w:sz w:val="32"/>
          <w:szCs w:val="32"/>
          <w:rtl/>
          <w:lang w:eastAsia="fr-FR"/>
        </w:rPr>
      </w:pPr>
      <w:r w:rsidRPr="00AF3F2C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الشّرْك محلّ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للآيات الوَارِدَة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تَنَاقُضَ الآيات الوَارِدَة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>في مصْحَف عُثْمَان فيما بينها</w:t>
      </w:r>
    </w:p>
    <w:p w:rsidR="00AF3F2C" w:rsidRDefault="00B52BDA" w:rsidP="00AF3F2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C11362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مُخْتلف أشْكال العُنْف المادّي والمَعْنَويّ الوَارِدَة في المصْحَف العُثْمَاني</w:t>
      </w:r>
      <w:r w:rsidR="00AF3F2C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 xml:space="preserve">  </w:t>
      </w:r>
    </w:p>
    <w:p w:rsidR="00B52BDA" w:rsidRPr="00AF3F2C" w:rsidRDefault="00B52BDA" w:rsidP="00AF3F2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"التّرْهِيب"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"الجِهَاد"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الحَرْب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"رِجْز" ومُشْتَقّاته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رُعْب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السَّيْف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صَلْب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ضَرْب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"العَدَاوَة"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العَـَذَابُ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" ومُشْتَقَّاتُه</w:t>
      </w:r>
      <w:r w:rsidR="00AF3F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العِقَاب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قَتْل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 w:rsidRPr="00C113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11362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C11362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"القَصَاص"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 w:rsidRPr="00C113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11362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C11362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قَطْع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 w:rsidRPr="00C1136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11362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C11362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"كُفْر"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النِّار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C11362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C11362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لَفْظ "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النِّكَال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" ومُشْتَقَّاتُه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 w:rsidRPr="00AF3F2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F3F2C" w:rsidRPr="00E9680E">
        <w:rPr>
          <w:rFonts w:ascii="Traditional Arabic" w:hAnsi="Traditional Arabic" w:cs="Traditional Arabic"/>
          <w:sz w:val="32"/>
          <w:szCs w:val="32"/>
          <w:rtl/>
        </w:rPr>
        <w:t xml:space="preserve">المقاربة المفهوميّة </w:t>
      </w:r>
      <w:r w:rsidR="00AF3F2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AF3F2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AF3F2C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مُخْتلف أشْكال العُنْف المادّي والمَعْنَويّ الو</w:t>
      </w:r>
      <w:r w:rsidR="00AF3F2C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َارِدَة في المصْحَف العُثْمَاني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lastRenderedPageBreak/>
        <w:t>-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نسبة حروف الكلمات الدّالّة على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 من مجموع حُروف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نسبة الكلمات الدّالّة على 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color w:val="000000" w:themeColor="text1"/>
          <w:kern w:val="36"/>
          <w:sz w:val="32"/>
          <w:szCs w:val="32"/>
          <w:rtl/>
          <w:lang w:eastAsia="fr-FR" w:bidi="ar-TN"/>
        </w:rPr>
        <w:t xml:space="preserve">مصْحَف العُثْماني من مجموع كلمات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المصحف</w:t>
      </w:r>
      <w:r w:rsidR="00C11362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نسبة الكلمات الدّالّة على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 من مجموع كلمات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 بدون تكرار</w:t>
      </w:r>
      <w:r w:rsidR="00C11362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نسبة الآيات الدّالّة على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 من مجمل الآيات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</w:t>
      </w:r>
      <w:r w:rsidR="00C11362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نسبة السُّور الدّالّة على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 من مجمل سُوَر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</w:t>
      </w:r>
      <w:r w:rsidR="00C11362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نسبة عدد كلمات مصحف عثمان ال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واردة في مصحف عثمان عشرة مرّات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المئويّة من العدد الإجمالي لكلمات مصحف عثمان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نسبة عدد كلمات مصحف عثمان ال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واردة في مصحف عثمان مرّتيْن فقط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المئويّة من العدد الإجمالي لكلمات مصحف عثمان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نسبة عدد كلمات مصحف عثمان التي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وردت في مصحف عثمان مرّة واحدة فقط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المئوية من العدد الإجمالي لكلمات مصحف عثمان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127084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7084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حقيقة الإعجاز اللّغوي والبلاغي </w:t>
      </w:r>
      <w:r w:rsidR="00B52BDA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في المصْحَف العُثْمَاني</w:t>
      </w:r>
      <w:r w:rsidR="00B52BDA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B52BDA" w:rsidRPr="00E9680E" w:rsidRDefault="00127084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708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المصحف العثمانيّ إزاء معصوميّة القرآن</w:t>
      </w:r>
      <w:r w:rsidR="00C1136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نسبة الكلمات الدّالّة على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مخْتلف أشْكال العُنْف الوَارِدَة في ال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>مصْحَف العُثْماني من مجموع كلمات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المصحف بدون تكرار </w:t>
      </w:r>
      <w:r w:rsidR="00C1136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1136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نسبة كلمات مصحف عثمان المُكرَّرَة المئويّة من كلمات مصحف عثمان</w:t>
      </w:r>
      <w:r w:rsidR="00C11362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11362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المقاربة الإحصائيّة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معصوميّة القرآن والمصحف العثمانيّ 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127084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الإعجاز في </w:t>
      </w:r>
      <w:r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الاجتماعي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المصْحَف العُثْمَاني</w:t>
      </w:r>
      <w:r w:rsidR="00127084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الأخْلاقي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</w:t>
      </w:r>
      <w:proofErr w:type="gramStart"/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العُثْمَاني </w:t>
      </w:r>
      <w:r w:rsidR="00127084">
        <w:rPr>
          <w:rFonts w:ascii="Traditional Arabic" w:eastAsia="Times New Roman" w:hAnsi="Traditional Arabic" w:cs="Traditional Arabic" w:hint="cs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الأُسْلوبي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البلاغي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التّاريخي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التَّشْرِيعِي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الجُغْرَافِي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الرِّيَاضِي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العِلْمِي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اللاَّهُوتي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اللُّغَوِي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127084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127084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الإعجاز المَنْطِقِي في 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المصْحَف العُثْمَاني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الإعجاز في </w:t>
      </w:r>
      <w:r w:rsidR="00127084" w:rsidRPr="00E9680E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  <w:t>المصحف العثماني</w:t>
      </w:r>
      <w:r w:rsidR="00127084">
        <w:rPr>
          <w:rStyle w:val="lev"/>
          <w:rFonts w:ascii="Traditional Arabic" w:hAnsi="Traditional Arabic" w:cs="Traditional Arabic" w:hint="cs"/>
          <w:b w:val="0"/>
          <w:bCs w:val="0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hAnsi="Traditional Arabic" w:cs="Traditional Arabic"/>
          <w:sz w:val="32"/>
          <w:szCs w:val="32"/>
          <w:rtl/>
        </w:rPr>
        <w:t>معصوميّة القرآن والمصحف العثمانيّ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</w:pPr>
      <w:r w:rsidRPr="00EE679E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/>
        </w:rPr>
        <w:t>-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القصص الدّيني في المصْحَف العُثْمَاني: الدّلاَلاَت </w:t>
      </w:r>
      <w:proofErr w:type="spellStart"/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196D9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آدم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196D9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إبراهيم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196D9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إسْحَاق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196D9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إسماعيل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196D9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الأسْباط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إلْياس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أيّوب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الخضر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داوود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ذو القرنيْن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ذو الكفل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زكريا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سليمان</w:t>
      </w:r>
      <w:r w:rsidR="0012708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شعيب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صالح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صموئيل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ذو القرنيْن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عزير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عزير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لقمان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موسى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نوح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هارون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هاجر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هود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يحيى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27084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27084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اليسع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 </w:t>
      </w:r>
      <w:r w:rsidR="00196D96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96D96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يوسف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96D96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EE67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E679E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يوشع بن نون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96D96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يونس </w:t>
      </w:r>
      <w:r w:rsidR="00127084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96D96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 xml:space="preserve">القصص الدّيني في المصْحَف العُثْمَاني: الدّلاَلاَت </w:t>
      </w:r>
      <w:proofErr w:type="spellStart"/>
      <w:r w:rsidR="00196D96"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/>
        </w:rPr>
        <w:t>والاسْتِتْبَاعَات</w:t>
      </w:r>
      <w:proofErr w:type="spellEnd"/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قصص النّساء في المصحف العثماني</w:t>
      </w:r>
    </w:p>
    <w:p w:rsidR="00B52BDA" w:rsidRPr="00E9680E" w:rsidRDefault="00B52BDA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قصّة هاجر </w:t>
      </w:r>
      <w:r w:rsidR="00196D96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196D96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196D96" w:rsidRPr="00E9680E">
        <w:rPr>
          <w:rFonts w:ascii="Traditional Arabic" w:hAnsi="Traditional Arabic" w:cs="Traditional Arabic"/>
          <w:sz w:val="32"/>
          <w:szCs w:val="32"/>
          <w:rtl/>
        </w:rPr>
        <w:t>قصص النّساء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المَصَادِر التّاريخيّة غير الإسْلامِيَّة لآيات مصْحف عثمان</w:t>
      </w:r>
    </w:p>
    <w:p w:rsidR="00B52BDA" w:rsidRPr="00E9680E" w:rsidRDefault="00B52BDA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المَصَادِر التّاريخيّة غير الإسْلامِيَّة لآيات مصْحف عثمان </w:t>
      </w:r>
      <w:proofErr w:type="gramStart"/>
      <w:r w:rsidRPr="00E9680E">
        <w:rPr>
          <w:rFonts w:ascii="Traditional Arabic" w:hAnsi="Traditional Arabic" w:cs="Traditional Arabic"/>
          <w:sz w:val="32"/>
          <w:szCs w:val="32"/>
          <w:rtl/>
        </w:rPr>
        <w:t>- سورة</w:t>
      </w:r>
      <w:proofErr w:type="gramEnd"/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آل عمران (3)</w:t>
      </w:r>
      <w:r w:rsidR="008D7DFC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8D7DF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8D7DFC" w:rsidRPr="00E9680E">
        <w:rPr>
          <w:rFonts w:ascii="Traditional Arabic" w:hAnsi="Traditional Arabic" w:cs="Traditional Arabic"/>
          <w:sz w:val="32"/>
          <w:szCs w:val="32"/>
          <w:rtl/>
        </w:rPr>
        <w:t>المَصَادِر التّاريخيّة غير الإسْلامِيَّة لآيات مصْحف عثمان</w:t>
      </w:r>
    </w:p>
    <w:p w:rsidR="00B52BDA" w:rsidRPr="00E9680E" w:rsidRDefault="00B52BDA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المَصَادِر التّاريخيّة غير الإسْلامِيَّة لآيات مصْحف عثمان </w:t>
      </w:r>
      <w:proofErr w:type="gramStart"/>
      <w:r w:rsidRPr="00E9680E">
        <w:rPr>
          <w:rFonts w:ascii="Traditional Arabic" w:hAnsi="Traditional Arabic" w:cs="Traditional Arabic"/>
          <w:sz w:val="32"/>
          <w:szCs w:val="32"/>
          <w:rtl/>
        </w:rPr>
        <w:t>- سور</w:t>
      </w:r>
      <w:proofErr w:type="gramEnd"/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البقرة (2)</w:t>
      </w:r>
      <w:r w:rsidR="008D7DF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8D7DF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8D7DFC" w:rsidRPr="00E9680E">
        <w:rPr>
          <w:rFonts w:ascii="Traditional Arabic" w:hAnsi="Traditional Arabic" w:cs="Traditional Arabic"/>
          <w:sz w:val="32"/>
          <w:szCs w:val="32"/>
          <w:rtl/>
        </w:rPr>
        <w:t>المَصَادِر التّاريخيّة غير الإسْلامِيَّة لآيات مصْحف عثمان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المصادر غير الإسلاميّة لعيد الأضحى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اليهوديّة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المصادر غير الإسلاميّة لعيد الأضحى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المسيحيّة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المصادر غير الإسلاميّة لعيد الأضحى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</w:pPr>
      <w:r w:rsidRPr="008D7DFC">
        <w:rPr>
          <w:rFonts w:ascii="Traditional Arabic" w:eastAsia="Times New Roman" w:hAnsi="Traditional Arabic" w:cs="Traditional Arabic"/>
          <w:b/>
          <w:bCs/>
          <w:smallCaps/>
          <w:kern w:val="36"/>
          <w:sz w:val="32"/>
          <w:szCs w:val="32"/>
          <w:rtl/>
          <w:lang w:eastAsia="fr-FR" w:bidi="ar-TN"/>
        </w:rPr>
        <w:t>-</w:t>
      </w:r>
      <w:r w:rsidRPr="00E9680E">
        <w:rPr>
          <w:rFonts w:ascii="Traditional Arabic" w:eastAsia="Times New Roman" w:hAnsi="Traditional Arabic" w:cs="Traditional Arabic"/>
          <w:smallCaps/>
          <w:kern w:val="36"/>
          <w:sz w:val="32"/>
          <w:szCs w:val="32"/>
          <w:rtl/>
          <w:lang w:eastAsia="fr-FR" w:bidi="ar-TN"/>
        </w:rPr>
        <w:t xml:space="preserve"> تبْخيس الإنسان في المصْحَف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تَجْسِيد الذّات الإلَهِيَّة في المصْحَف العُثْماني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تَجْسِيم الذّات الإلَهِيَّة في المصْحَف العُثْماني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ترتيب سور المصحف العثماني باعتبار عدد كلماتها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تسلسل</w:t>
      </w:r>
      <w:r w:rsidRPr="00E9680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>سور ال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مصحف العثماني باعتبار عدد آياته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تسلسل السُّور في المصحف العثماني باعتبار عدد كلماته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تسلسل</w:t>
      </w:r>
      <w:r w:rsidRPr="00E9680E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  <w:lang w:bidi="ar-TN"/>
        </w:rPr>
        <w:t>سور ال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مصحف العثمان باعتبار عدد حروفه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تَشْبيه الذّات الإلَهِيَّة في المصْحَف العُثْماني</w:t>
      </w:r>
    </w:p>
    <w:p w:rsidR="00B52BDA" w:rsidRPr="00E9680E" w:rsidRDefault="00B52BDA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تكريس 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المصْحَف العُثْماني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لمنظومة العبوديّة </w:t>
      </w:r>
    </w:p>
    <w:p w:rsidR="00B52BDA" w:rsidRPr="00E9680E" w:rsidRDefault="008D7DFC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تكريس كتب الحديث لمنظومة العبوديّة</w:t>
      </w:r>
    </w:p>
    <w:p w:rsidR="00B52BDA" w:rsidRPr="00E9680E" w:rsidRDefault="00B52BDA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تكرار آيات المصحف العثماني</w:t>
      </w:r>
    </w:p>
    <w:p w:rsidR="00B52BDA" w:rsidRPr="00E9680E" w:rsidRDefault="00B52BDA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توزيع الكلمات على سور المصحف العثماني</w:t>
      </w:r>
    </w:p>
    <w:p w:rsidR="00B52BDA" w:rsidRPr="00E9680E" w:rsidRDefault="00B52BDA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عدد كلمات سور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ترتيب سور المصحف العثماني باعتبار عدد كلماتها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ترتيب آيات المصحف العثماني باعتبار عدد كلماتها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الكلمات الأكثر تكرارًا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الجذور الأكثر تكرارًا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تكرار الصّيغ الـ 227 المختلفة للجذر "</w:t>
      </w:r>
      <w:proofErr w:type="spellStart"/>
      <w:r w:rsidRPr="00E9680E">
        <w:rPr>
          <w:rFonts w:ascii="Traditional Arabic" w:hAnsi="Traditional Arabic" w:cs="Traditional Arabic"/>
          <w:sz w:val="32"/>
          <w:szCs w:val="32"/>
          <w:rtl/>
        </w:rPr>
        <w:t>ءتي</w:t>
      </w:r>
      <w:proofErr w:type="spellEnd"/>
      <w:r w:rsidRPr="00E9680E">
        <w:rPr>
          <w:rFonts w:ascii="Traditional Arabic" w:hAnsi="Traditional Arabic" w:cs="Traditional Arabic"/>
          <w:sz w:val="32"/>
          <w:szCs w:val="32"/>
          <w:rtl/>
        </w:rPr>
        <w:t>" الواردة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طول الكلمات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ترتيب الكلمات الواردة في المصحف العثماني باعتبار طولها</w:t>
      </w:r>
      <w:r w:rsidRPr="00E9680E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8D7DFC"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ردود المصحف العثماني على حجاج المناوئين 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سورة الفاتحة، قراءة نقديّة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معصوميّة المصحف العثماني 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قصص الحكماء في المصحف العثماني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الخضر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قصص الحكماء في المصحف العثماني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ذو القرنيْن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قصص الحكماء في المصحف العثماني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عزير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قصص الحكماء في المصحف العثماني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لقمان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قصص الحكماء في المصحف العثماني</w:t>
      </w:r>
    </w:p>
    <w:p w:rsidR="00B52BDA" w:rsidRPr="00E9680E" w:rsidRDefault="008D7DFC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قصص النّساء في المصحف العثماني</w:t>
      </w:r>
    </w:p>
    <w:p w:rsidR="00B52BDA" w:rsidRPr="00E9680E" w:rsidRDefault="008D7DFC" w:rsidP="008D7DFC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D7D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2BDA" w:rsidRPr="00E9680E">
        <w:rPr>
          <w:rFonts w:ascii="Traditional Arabic" w:hAnsi="Traditional Arabic" w:cs="Traditional Arabic"/>
          <w:sz w:val="32"/>
          <w:szCs w:val="32"/>
          <w:rtl/>
        </w:rPr>
        <w:t>هاجر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>قصص النّساء في المصحف العثماني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كشّاف المصاحف 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عبد الله بن مسعود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أبو بكر الصديق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أبو زيد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أبو موسى عبد الله الأشعري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أبيُّ بن كعب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الأسود بن يزيد النّخعي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أمّ سلمة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أنس بن مالك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الحجّاج بن يوسف الثّقفي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حطان بن عبد الله الرّقاشي البصري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حفصة بنت عمر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زيد بن ثابت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سالم مولى أبي حذيفة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سعيد بن جبير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سليمان بن مهران الأعمش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السّور التي دونت في عهد محمد على الرقوق والجلد والعظم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...</w:t>
      </w:r>
      <w:r w:rsidR="00F221E5" w:rsidRPr="00F221E5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صالح بن كيسان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طلحة بن مصرف الأيامي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عائشة بنت أبي بكر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عبد الله بن الزّبير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عبد الله بن عبّاس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عبد الله ابن عمرو بن العاص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عبد الله بن مسعود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عبيد بن عمير الليثي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عثمان بن عفّان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عكرمة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علقمة بن قيس النّخعي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عليّ بن أبي طالب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عمر بن الخطاب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مجاهد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محمّد بن أبي موسى شامي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F221E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مصحف معاذ بن جبل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8D7DF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sz w:val="32"/>
          <w:szCs w:val="32"/>
          <w:rtl/>
        </w:rPr>
        <w:t>كشّاف المصاحف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السّلخ في المصحف العثماني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Pr="00E968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F221E5">
        <w:rPr>
          <w:rFonts w:ascii="Traditional Arabic" w:hAnsi="Traditional Arabic" w:cs="Traditional Arabic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استنساخ القوالب الجاهزة في المصحف العثماني</w:t>
      </w:r>
      <w:r w:rsidR="00F221E5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السّلخ في المصحف العثماني</w:t>
      </w:r>
    </w:p>
    <w:p w:rsidR="00B52BDA" w:rsidRPr="00E9680E" w:rsidRDefault="00B52BDA" w:rsidP="00B52B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sz w:val="32"/>
          <w:szCs w:val="32"/>
          <w:rtl/>
        </w:rPr>
        <w:t xml:space="preserve"> 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الزّواج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الشّهادة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الطّلاق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 العقوبات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 العمل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المساواة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الرجل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والمرأة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الميراث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التحريض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العنف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ضدّ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النّساء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="00610A5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زواج القاصرات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ممارسة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ختان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الذكور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والإناث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الأطفال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الاعتراف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بالحرّية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الدّينية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عدم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الاعتراف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بحرّية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تغيير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الدّين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الحثّ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احتلال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أراضي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اخضاع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لنظام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الجزية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قتْل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مَن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يتّبع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الدّيانات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السّماويّة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-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البراء ممّن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يتّبع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الدّيانات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السّماويّة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طلب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قتال مَن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يتّبع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الدّيانات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السّماوية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فيما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يعرف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بجهاد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الطلب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وصْم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المؤمن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بالكُفر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تعليم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المسلمين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كراهيّة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المؤمن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فيما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يُعرف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بمفهوم "البغض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في الله"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  <w:lang w:bidi="ar-TN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تثبيت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نظام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الرقّ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تثبيت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نظام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السّبي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تثبيت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نظام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ملك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اليمين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رفض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مراجعة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آيات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الرقيق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-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رفض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مراجعة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آيات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ملك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اليمين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الجلْد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الوحشيّة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رجْم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الزّاني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الوحشيّة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الصّلب السّارق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الوحشيّة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قتل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المرتدّ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الوحشيّة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 القَصاص الوحْشيّة (العين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بالعين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والسن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بالسن)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التّنصيص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عقوبة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قطع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يد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السّارق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الوحشيّة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تحطيم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الآلات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الموسيقيّة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تحطيم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التماثيل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تحطيم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الصُّور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bidi="ar-TN"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  <w:lang w:bidi="ar-TN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منع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الفنون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الجميلة 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Style w:val="lev"/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تعذيب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الحيوانات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B52BDA" w:rsidRPr="00E9680E" w:rsidRDefault="00B52BDA" w:rsidP="00610A55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610A5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-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قتْل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الكلاب</w:t>
      </w:r>
      <w:r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>المنزليّة</w:t>
      </w:r>
      <w:r w:rsidR="00F221E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221E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610A55" w:rsidRPr="00E9680E">
        <w:rPr>
          <w:rFonts w:ascii="Traditional Arabic" w:hAnsi="Traditional Arabic" w:cs="Traditional Arabic"/>
          <w:sz w:val="32"/>
          <w:szCs w:val="32"/>
          <w:rtl/>
        </w:rPr>
        <w:t>مخالفة مصحف عثمان لأبرز حقوق الإنْسان</w:t>
      </w:r>
      <w:r w:rsidR="00F221E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Default="00B52BDA" w:rsidP="00B52BD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B52BDA" w:rsidRDefault="00B52BDA" w:rsidP="00B52BD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841DAF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B52BDA" w:rsidRPr="00D8706F" w:rsidRDefault="00B52BDA" w:rsidP="00B52BDA">
      <w:pP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</w:rPr>
      </w:pPr>
    </w:p>
    <w:p w:rsidR="00B52BDA" w:rsidRPr="00D8706F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الجزء الثّاني</w:t>
      </w:r>
    </w:p>
    <w:p w:rsidR="00B52BDA" w:rsidRDefault="00B52BDA" w:rsidP="00B52BDA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مدوّنة الحديث </w:t>
      </w:r>
      <w:proofErr w:type="spellStart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وأنسنة</w:t>
      </w:r>
      <w:proofErr w:type="spellEnd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 المصحف العثماني لمُحْكم التّنزيل</w:t>
      </w:r>
    </w:p>
    <w:p w:rsidR="00B52BDA" w:rsidRDefault="00B52BDA" w:rsidP="00FE468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222222"/>
          <w:sz w:val="32"/>
          <w:szCs w:val="32"/>
          <w:shd w:val="clear" w:color="auto" w:fill="FFFFFF"/>
          <w:rtl/>
        </w:rPr>
      </w:pPr>
    </w:p>
    <w:p w:rsidR="00B52BDA" w:rsidRPr="00DB3FD4" w:rsidRDefault="00B52BDA" w:rsidP="00FE468E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222222"/>
          <w:sz w:val="32"/>
          <w:szCs w:val="32"/>
          <w:shd w:val="clear" w:color="auto" w:fill="FFFFFF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</w:p>
    <w:p w:rsidR="00B52BDA" w:rsidRPr="00610A55" w:rsidRDefault="00B52BDA" w:rsidP="00FE468E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222222"/>
          <w:sz w:val="32"/>
          <w:szCs w:val="32"/>
          <w:shd w:val="clear" w:color="auto" w:fill="FFFFFF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ظاهرة بكاء الأطفال عند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الولادة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610A55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610A55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610A55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610A55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610A55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610A55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610A55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FE468E" w:rsidRDefault="00B52BDA" w:rsidP="00FE468E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222222"/>
          <w:sz w:val="32"/>
          <w:szCs w:val="32"/>
          <w:shd w:val="clear" w:color="auto" w:fill="FFFFFF"/>
          <w:rtl/>
        </w:rPr>
      </w:pPr>
      <w:r>
        <w:rPr>
          <w:rStyle w:val="lev"/>
          <w:rFonts w:ascii="Traditional Arabic" w:hAnsi="Traditional Arabic" w:cs="Traditional Arabic" w:hint="cs"/>
          <w:sz w:val="32"/>
          <w:szCs w:val="32"/>
          <w:rtl/>
        </w:rPr>
        <w:t xml:space="preserve">- </w:t>
      </w: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ظاهرة </w:t>
      </w:r>
      <w:proofErr w:type="gramStart"/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التّثاؤب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3D4A97" w:rsidRDefault="00B52BDA" w:rsidP="00FE468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ظاهرة تعاقب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الفصول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ظاهرة حركة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الشّمس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TN"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TN"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ظاهرة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الرّعد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ظاهرة نسبة الش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به لأحد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الوالدي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ْ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ن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ظاهرتا الخسوف </w:t>
      </w:r>
      <w:proofErr w:type="gramStart"/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والكسوف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6C1A23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تحديد جنس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الجنين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تعداد أمعاء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الإنسان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sz w:val="36"/>
          <w:szCs w:val="36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صياح الدّيك ونهيق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الحمار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أسباب الأكل باليد </w:t>
      </w:r>
      <w:proofErr w:type="gramStart"/>
      <w:r w:rsidRPr="00590E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اليسرى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0079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طول قامة </w:t>
      </w:r>
      <w:proofErr w:type="gramStart"/>
      <w:r w:rsidRPr="000079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الإنسان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DF7BC5" w:rsidRDefault="00B52BDA" w:rsidP="00FE468E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مرض </w:t>
      </w:r>
      <w:proofErr w:type="gramStart"/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الجذام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610A55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الثّعبان </w:t>
      </w:r>
      <w:proofErr w:type="gramStart"/>
      <w:r w:rsidRPr="00DB766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الأبتر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10A55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610A5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تهافت 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تفاسير 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</w:t>
      </w:r>
      <w:r w:rsidR="00FE468E" w:rsidRPr="00D76328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لظّواهر الطّبيعيّة الم</w:t>
      </w:r>
      <w:r w:rsidR="00FE468E" w:rsidRPr="00D7632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نسوبة في كتب الحديث لمحمّد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E468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E468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DF7BC5" w:rsidRDefault="00B52BDA" w:rsidP="00FE468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8A7156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تكريس كتب الحديث لمنظومة العبوديّة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E468E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الأحاديث المناقضة لل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 </w:t>
      </w:r>
    </w:p>
    <w:p w:rsidR="00B52BDA" w:rsidRPr="00DF7BC5" w:rsidRDefault="00B52BDA" w:rsidP="00FE468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763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حدّ </w:t>
      </w:r>
      <w:proofErr w:type="gramStart"/>
      <w:r w:rsidRPr="00D763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المرتدّ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الأحاديث المناقضة لل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</w:p>
    <w:p w:rsidR="00B52BDA" w:rsidRDefault="00B52BDA" w:rsidP="00FE468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FE468E">
        <w:rPr>
          <w:rFonts w:ascii="Traditional Arabic" w:hAnsi="Traditional Arabic" w:cs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الحديث المقدَّم على القرآن في التّخصيص </w:t>
      </w:r>
    </w:p>
    <w:p w:rsidR="00B52BDA" w:rsidRDefault="00B52BDA" w:rsidP="00FE468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C07E11">
        <w:rPr>
          <w:rFonts w:ascii="Traditional Arabic" w:hAnsi="Traditional Arabic" w:cs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 xml:space="preserve">الحديث المقدَّم على القرآن في النّسخ </w:t>
      </w:r>
    </w:p>
    <w:p w:rsidR="00B52BDA" w:rsidRDefault="00B52BDA" w:rsidP="00C07E11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آيات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375F">
        <w:rPr>
          <w:rFonts w:ascii="Traditional Arabic" w:hAnsi="Traditional Arabic" w:cs="Traditional Arabic"/>
          <w:sz w:val="32"/>
          <w:szCs w:val="32"/>
          <w:rtl/>
        </w:rPr>
        <w:t xml:space="preserve">المُثبتة </w:t>
      </w:r>
      <w:proofErr w:type="gramStart"/>
      <w:r w:rsidRPr="0062375F">
        <w:rPr>
          <w:rFonts w:ascii="Traditional Arabic" w:hAnsi="Traditional Arabic" w:cs="Traditional Arabic"/>
          <w:sz w:val="32"/>
          <w:szCs w:val="32"/>
          <w:rtl/>
        </w:rPr>
        <w:t>للنّسخ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Default="00B52BDA" w:rsidP="00C07E11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375F">
        <w:rPr>
          <w:rFonts w:ascii="Traditional Arabic" w:hAnsi="Traditional Arabic" w:cs="Traditional Arabic"/>
          <w:sz w:val="32"/>
          <w:szCs w:val="32"/>
          <w:rtl/>
        </w:rPr>
        <w:t xml:space="preserve">آيات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375F">
        <w:rPr>
          <w:rFonts w:ascii="Traditional Arabic" w:hAnsi="Traditional Arabic" w:cs="Traditional Arabic"/>
          <w:sz w:val="32"/>
          <w:szCs w:val="32"/>
          <w:rtl/>
        </w:rPr>
        <w:t xml:space="preserve">النّافية </w:t>
      </w:r>
      <w:proofErr w:type="gramStart"/>
      <w:r w:rsidRPr="0062375F">
        <w:rPr>
          <w:rFonts w:ascii="Traditional Arabic" w:hAnsi="Traditional Arabic" w:cs="Traditional Arabic"/>
          <w:sz w:val="32"/>
          <w:szCs w:val="32"/>
          <w:rtl/>
        </w:rPr>
        <w:t>للنّسخ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Default="00B52BDA" w:rsidP="00C07E11">
      <w:pPr>
        <w:pStyle w:val="NormalWeb"/>
        <w:bidi/>
        <w:spacing w:before="0" w:beforeAutospacing="0" w:after="0" w:afterAutospacing="0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>تفسير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آيات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07E11">
        <w:rPr>
          <w:rFonts w:ascii="Traditional Arabic" w:hAnsi="Traditional Arabic" w:cs="Traditional Arabic"/>
          <w:sz w:val="32"/>
          <w:szCs w:val="32"/>
          <w:rtl/>
        </w:rPr>
        <w:t xml:space="preserve">المُثبتة </w:t>
      </w:r>
      <w:proofErr w:type="gramStart"/>
      <w:r w:rsidR="00C07E11">
        <w:rPr>
          <w:rFonts w:ascii="Traditional Arabic" w:hAnsi="Traditional Arabic" w:cs="Traditional Arabic"/>
          <w:sz w:val="32"/>
          <w:szCs w:val="32"/>
          <w:rtl/>
        </w:rPr>
        <w:t>للنّس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D763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Pr="006C1A23" w:rsidRDefault="00B52BDA" w:rsidP="00C07E11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sz w:val="32"/>
          <w:szCs w:val="32"/>
          <w:rtl/>
          <w:lang w:eastAsia="fr-FR"/>
        </w:rPr>
      </w:pPr>
      <w:r w:rsidRPr="00C07E1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- 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الأحاديث النّبويّة المُثبتة </w:t>
      </w:r>
      <w:proofErr w:type="gramStart"/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للنّسخ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</w:p>
    <w:p w:rsidR="00B52BDA" w:rsidRPr="006C1A23" w:rsidRDefault="00B52BDA" w:rsidP="00C07E11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sz w:val="32"/>
          <w:szCs w:val="32"/>
          <w:rtl/>
          <w:lang w:eastAsia="fr-FR"/>
        </w:rPr>
      </w:pPr>
      <w:r w:rsidRPr="00C07E1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إجماع العلماء المُثبت </w:t>
      </w:r>
      <w:proofErr w:type="gramStart"/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للنّسخ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</w:p>
    <w:p w:rsidR="00B52BDA" w:rsidRPr="00793AED" w:rsidRDefault="00B52BDA" w:rsidP="00C07E11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sz w:val="32"/>
          <w:szCs w:val="32"/>
          <w:rtl/>
          <w:lang w:eastAsia="fr-FR"/>
        </w:rPr>
      </w:pPr>
      <w:r w:rsidRPr="00C07E11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الع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ُ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َ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ماء ال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نّافون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gramStart"/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للنّسخ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FE468E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الحديث المقدَّم على القرآن في النّسخ</w:t>
      </w:r>
      <w:r w:rsidR="00FE468E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330576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كامل بذاته وليس في حاجة إلى حديث أو سنّة حتّى يدرك مرتبة الكمال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والمكثرون في الحديث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وتجميع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</w:p>
    <w:p w:rsidR="00B52BDA" w:rsidRPr="00793AED" w:rsidRDefault="00B52BDA" w:rsidP="00C07E11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القرآن هم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</w:t>
      </w:r>
      <w:proofErr w:type="gram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الحديث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  <w:r w:rsidR="00C07E1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والمكثرون في الحديث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وتجميع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07E1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ممّن جمّع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ع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ن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محمّد بن عبد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الله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E468E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FE468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FE468E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  <w:r w:rsidR="00C07E1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والمكثرون في الحديث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وتجميع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07E1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ممّن لم يأخذوا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Pr="00DC004C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مباشرة عن 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محمّد بن عبد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>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الحفّاظ الأوّلون ومجمّعو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الحديث</w:t>
      </w:r>
      <w:r w:rsidR="00C07E11"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والمكثرون في الحديث هم </w:t>
      </w:r>
      <w:proofErr w:type="spellStart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المقلّون</w:t>
      </w:r>
      <w:proofErr w:type="spellEnd"/>
      <w:r w:rsidR="00C07E11"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وتجميع 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="00C07E11"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 w:rsidR="00C07E11"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مصحف العثمانيّ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C07E11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shd w:val="clear" w:color="auto" w:fill="FFFFFF"/>
          <w:rtl/>
        </w:rPr>
        <w:t xml:space="preserve"> </w:t>
      </w:r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المكثرون في الحديث </w:t>
      </w:r>
      <w:proofErr w:type="spellStart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>مقلّون</w:t>
      </w:r>
      <w:proofErr w:type="spellEnd"/>
      <w:r w:rsidRPr="00DC004C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في حفظ 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>ا</w:t>
      </w:r>
      <w:r w:rsidRPr="00D76328"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  <w:t>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مصحف العثمانيّ </w:t>
      </w:r>
    </w:p>
    <w:p w:rsidR="00B52BDA" w:rsidRDefault="00B52BDA" w:rsidP="00B52BDA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</w:p>
    <w:p w:rsidR="00B52BDA" w:rsidRDefault="00B52BDA" w:rsidP="00B52BD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</w:p>
    <w:p w:rsidR="00B52BDA" w:rsidRPr="00DC004C" w:rsidRDefault="00B52BDA" w:rsidP="00B52BD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</w:p>
    <w:p w:rsidR="00B52BDA" w:rsidRPr="00DC004C" w:rsidRDefault="00B52BDA" w:rsidP="00B52BDA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B52BDA" w:rsidRPr="00DC004C" w:rsidRDefault="00B52BDA" w:rsidP="00B52BDA">
      <w:pPr>
        <w:bidi/>
        <w:spacing w:after="0" w:line="240" w:lineRule="auto"/>
        <w:ind w:firstLine="1134"/>
        <w:jc w:val="both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TN"/>
        </w:rPr>
      </w:pPr>
    </w:p>
    <w:p w:rsidR="00B52BDA" w:rsidRDefault="00B52BDA" w:rsidP="00B52BDA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B52BDA" w:rsidRPr="0062375F" w:rsidRDefault="00B52BDA" w:rsidP="00B52BDA">
      <w:pPr>
        <w:bidi/>
        <w:spacing w:after="0" w:line="240" w:lineRule="auto"/>
        <w:ind w:firstLine="1134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B52BDA" w:rsidRPr="0062375F" w:rsidRDefault="00B52BDA" w:rsidP="00B52BDA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B52BDA" w:rsidRPr="0062375F" w:rsidRDefault="00B52BDA" w:rsidP="00B52BDA">
      <w:pPr>
        <w:bidi/>
        <w:spacing w:after="0" w:line="240" w:lineRule="auto"/>
        <w:ind w:firstLine="567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B52BDA" w:rsidRPr="00D76328" w:rsidRDefault="00B52BDA" w:rsidP="00B52BDA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</w:p>
    <w:p w:rsidR="00B52BDA" w:rsidRPr="00D76328" w:rsidRDefault="00B52BDA" w:rsidP="00B52BDA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 w:themeColor="text1"/>
          <w:sz w:val="20"/>
          <w:szCs w:val="20"/>
          <w:rtl/>
        </w:rPr>
      </w:pPr>
    </w:p>
    <w:p w:rsidR="00B52BDA" w:rsidRPr="00590E5A" w:rsidRDefault="00B52BDA" w:rsidP="00B52BDA">
      <w:pPr>
        <w:pStyle w:val="NormalWeb"/>
        <w:bidi/>
        <w:spacing w:before="0" w:beforeAutospacing="0" w:after="0" w:afterAutospacing="0"/>
        <w:ind w:firstLine="567"/>
        <w:jc w:val="both"/>
        <w:rPr>
          <w:rFonts w:ascii="droid arabic naskh" w:hAnsi="droid arabic naskh"/>
          <w:color w:val="000000" w:themeColor="text1"/>
          <w:sz w:val="41"/>
          <w:szCs w:val="41"/>
          <w:rtl/>
        </w:rPr>
      </w:pP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ind w:firstLine="567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jc w:val="center"/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الجزء الثّالث</w:t>
      </w: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السّيرة النّبويّة </w:t>
      </w:r>
      <w:proofErr w:type="spellStart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وأنسنة</w:t>
      </w:r>
      <w:proofErr w:type="spellEnd"/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 xml:space="preserve"> المصحف العثماني للفرقان الربّانيّ</w:t>
      </w:r>
    </w:p>
    <w:p w:rsidR="00B52BDA" w:rsidRDefault="00B52BDA" w:rsidP="00B52BDA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color w:val="FF6600"/>
          <w:sz w:val="32"/>
          <w:szCs w:val="32"/>
          <w:rtl/>
        </w:rPr>
      </w:pPr>
    </w:p>
    <w:p w:rsidR="00B52BDA" w:rsidRPr="000B4889" w:rsidRDefault="00B52BDA" w:rsidP="00B52BDA">
      <w:pPr>
        <w:pStyle w:val="NormalWeb"/>
        <w:bidi/>
        <w:spacing w:before="0" w:beforeAutospacing="0" w:after="0" w:afterAutospacing="0"/>
        <w:jc w:val="center"/>
        <w:rPr>
          <w:rFonts w:ascii="Traditional Arabic" w:hAnsi="Traditional Arabic" w:cs="Andalus"/>
          <w:color w:val="000000" w:themeColor="text1"/>
          <w:sz w:val="40"/>
          <w:szCs w:val="40"/>
          <w:rtl/>
        </w:rPr>
      </w:pPr>
      <w:r w:rsidRPr="000B4889">
        <w:rPr>
          <w:rStyle w:val="lev"/>
          <w:rFonts w:ascii="Traditional Arabic" w:hAnsi="Traditional Arabic" w:cs="Andalus"/>
          <w:color w:val="000000" w:themeColor="text1"/>
          <w:sz w:val="40"/>
          <w:szCs w:val="40"/>
          <w:rtl/>
        </w:rPr>
        <w:t>الخاتمة</w:t>
      </w:r>
    </w:p>
    <w:p w:rsidR="00B52BDA" w:rsidRPr="000B4889" w:rsidRDefault="00B52BDA" w:rsidP="00B52BD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0B4889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محاور بحث موسوعة الدّراسات القرآنيّة</w:t>
      </w:r>
    </w:p>
    <w:p w:rsidR="00B52BDA" w:rsidRPr="000B4889" w:rsidRDefault="00B52BDA" w:rsidP="00B52BDA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E32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سيرة محمّد بن عبد الله في محكّ النّقد التّاريخي</w:t>
      </w:r>
    </w:p>
    <w:p w:rsidR="00B52BDA" w:rsidRPr="006E6119" w:rsidRDefault="00B52BDA" w:rsidP="00F82307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BE3219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حقيقية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ال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ر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ّ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حمة 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المنسوبة ل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محمّد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Pr="005C223E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BE3219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طغيان العنف على أفعال محمّد بن عبد</w:t>
      </w:r>
      <w:r w:rsidR="00C07E11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82307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الأدلّة على 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زيف الأساطير التي حيكت حول رفعة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أخلاق محمّد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B52BDA" w:rsidRPr="00C71C7D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5C223E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العقل والمنطق في براءة عائشة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E321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E321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E3219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1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 xml:space="preserve"> </w:t>
      </w:r>
      <w:r w:rsidRPr="003D2375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عائشة وصلاة محم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>ّ</w:t>
      </w:r>
      <w:r w:rsidRPr="003D2375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د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 xml:space="preserve"> </w:t>
      </w:r>
      <w:r w:rsidR="00C07E11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بن عبد الله</w:t>
      </w:r>
      <w:r w:rsidR="000472D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C07E11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C07E11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3D2375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عائشة وصيام محمّد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 xml:space="preserve"> </w:t>
      </w:r>
      <w:r w:rsidR="00C07E11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بن عبد الله</w:t>
      </w:r>
      <w:r w:rsidR="00C07E11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0472D8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0472D8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0472D8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0472D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0472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Pr="00C07E11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Pr="000472D8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1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 xml:space="preserve"> 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1"/>
          <w:szCs w:val="32"/>
          <w:rtl/>
          <w:lang w:eastAsia="fr-FR"/>
        </w:rPr>
        <w:t>جرأة عائشة</w:t>
      </w:r>
      <w:r>
        <w:rPr>
          <w:rFonts w:ascii="Traditional Arabic" w:eastAsia="Times New Roman" w:hAnsi="Traditional Arabic" w:cs="Traditional Arabic" w:hint="cs"/>
          <w:color w:val="000000" w:themeColor="text1"/>
          <w:sz w:val="31"/>
          <w:szCs w:val="32"/>
          <w:rtl/>
          <w:lang w:eastAsia="fr-FR"/>
        </w:rPr>
        <w:t xml:space="preserve"> </w:t>
      </w:r>
      <w:r w:rsidR="000472D8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0472D8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0472D8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0472D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0472D8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0472D8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0472D8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0472D8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عشر أحداث 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>من شأنها وضع نبوّة محمّد موضع التّساؤل</w:t>
      </w:r>
      <w:r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أنّ محمّد ليس نبيًّا</w:t>
      </w:r>
      <w:r w:rsidR="00C07E11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Pr="00C07E11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أخلاق محمّد بن عبد الله الحربيّة</w:t>
      </w:r>
      <w:r w:rsidR="00C07E11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تكْفير محمّد بن عبد الله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أعْمامه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</w:t>
      </w:r>
      <w:r w:rsidR="000472D8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0472D8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0472D8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0472D8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0472D8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0472D8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0472D8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0472D8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Pr="0036400E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قول محمّد بن عبد الله لأهْل قريش: "لقد جِئْتُكُم بالذَّبْح"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F8230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تحرّش محمّد بن عبد الله جنسيًّا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عائشة عنْدَما كانت في السّادِسَة من عُمُرها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F82307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F82307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B568E8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إجبار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محمّد بن عبد الله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زيْدٌ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ابْنَه </w:t>
      </w:r>
      <w:r>
        <w:rPr>
          <w:rFonts w:ascii="Traditional Arabic" w:hAnsi="Traditional Arabic" w:cs="Traditional Arabic" w:hint="cs"/>
          <w:sz w:val="32"/>
          <w:szCs w:val="32"/>
          <w:rtl/>
        </w:rPr>
        <w:t>على طلاق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زوْجَتَه زَيْنَب ليأْخذَهَا لِنَفْسه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7E1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07E1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07E11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Pr="00B568E8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ك</w:t>
      </w:r>
      <w:r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ح </w:t>
      </w:r>
      <w:r>
        <w:rPr>
          <w:rFonts w:ascii="Traditional Arabic" w:hAnsi="Traditional Arabic" w:cs="Traditional Arabic" w:hint="cs"/>
          <w:sz w:val="32"/>
          <w:szCs w:val="32"/>
          <w:rtl/>
        </w:rPr>
        <w:t>محمّد بن عبد الله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>جاريته ماريا القبْطيّة على فراش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وعلى مرأى من</w:t>
      </w:r>
      <w:r w:rsidRPr="00D307DC">
        <w:rPr>
          <w:rFonts w:ascii="Traditional Arabic" w:hAnsi="Traditional Arabic" w:cs="Traditional Arabic" w:hint="cs"/>
          <w:sz w:val="32"/>
          <w:szCs w:val="32"/>
          <w:rtl/>
        </w:rPr>
        <w:t xml:space="preserve"> زَوْجته حَفْصة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F82307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F82307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Pr="0036400E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قتْل أهْل جويريّة اليهودِيَّة واغْتَصَبها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F82307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F82307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  <w:r w:rsidRPr="0036400E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Pr="0036400E" w:rsidRDefault="00B52BDA" w:rsidP="00F82307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F8230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قتْل أهْل صَفِيَّة اليهودِيَّة واغْتصَبَها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 w:rsidRPr="00C07E11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  <w:r w:rsidR="00F82307" w:rsidRPr="00690F9B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عائشة وعبادات محمّد</w:t>
      </w:r>
      <w:r w:rsidR="00F82307"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بن عبد الله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82307">
        <w:rPr>
          <w:rFonts w:ascii="Traditional Arabic" w:hAnsi="Traditional Arabic" w:cs="Traditional Arabic" w:hint="cs"/>
          <w:sz w:val="32"/>
          <w:szCs w:val="32"/>
          <w:rtl/>
        </w:rPr>
        <w:t>سيرة محمّد بن عبد الله في محكّ النّقد التّاريخي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السّيرة الذّاتيّة الحقيقيّة لمحمّد بن عبد الله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عنصريّة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محمّد بن عبد الله</w:t>
      </w:r>
      <w:r w:rsidR="00F82307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F82307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82307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F82307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نفاق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690F9B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محمّد بن عبد الله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الافتاء بغير طلب </w:t>
      </w:r>
      <w:proofErr w:type="gramStart"/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- السّيرة</w:t>
      </w:r>
      <w:proofErr w:type="gramEnd"/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الذّاتيّة الحقيقيّة لمحمّد بن عبد الله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الافتاء بغير علم </w:t>
      </w:r>
      <w:proofErr w:type="gramStart"/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- السّيرة</w:t>
      </w:r>
      <w:proofErr w:type="gramEnd"/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الذّاتيّة الحقيقيّة لمحمّد بن عبد الله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 w:rsidRPr="000B4889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4333B9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تقَوْقع محمّد بن عبد الله حوْل الذّات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السّيرة الذّاتيّة الحقيقيّة لمحمّد بن عبد الله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فق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ْ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د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ان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الثقة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Pr="00534C27" w:rsidRDefault="00B52BDA" w:rsidP="004333B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4333B9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>عدم تقدير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محمّد بن عبد الله</w:t>
      </w:r>
      <w:r w:rsidRPr="007D44EF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لزوجات 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أصحابه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sz w:val="32"/>
          <w:szCs w:val="32"/>
          <w:rtl/>
        </w:rPr>
        <w:t>قثم بن عبد اللا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36400E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Pr="0036400E">
        <w:rPr>
          <w:rFonts w:ascii="Traditional Arabic" w:hAnsi="Traditional Arabic" w:cs="Traditional Arabic"/>
          <w:sz w:val="32"/>
          <w:szCs w:val="32"/>
          <w:rtl/>
        </w:rPr>
        <w:t xml:space="preserve"> الاسم الأصليّ لمحمّد بن عبد الله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4333B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222222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222222"/>
          <w:sz w:val="32"/>
          <w:szCs w:val="32"/>
          <w:shd w:val="clear" w:color="auto" w:fill="FFFFFF"/>
          <w:rtl/>
        </w:rPr>
        <w:t xml:space="preserve"> </w:t>
      </w:r>
      <w:r w:rsidRPr="00D8706F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>محمّد بن عبد الله والنّبوّة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</w:p>
    <w:p w:rsidR="00B52BDA" w:rsidRDefault="00B52BDA" w:rsidP="004333B9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4333B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خديجة بنت خويلد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 w:rsidRPr="00D8706F">
        <w:rPr>
          <w:rFonts w:ascii="Traditional Arabic" w:hAnsi="Traditional Arabic" w:cs="Traditional Arabic"/>
          <w:color w:val="222222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4333B9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ورقة بن نوفل</w:t>
      </w:r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السّيرة الذّاتيّة الحقيقيّة لمحمّد بن عبد الله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</w:p>
    <w:p w:rsidR="00B52BDA" w:rsidRPr="00352692" w:rsidRDefault="00B52BDA" w:rsidP="004333B9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hyperlink r:id="rId59" w:history="1">
        <w:r w:rsidRPr="004333B9">
          <w:rPr>
            <w:rStyle w:val="Lienhypertexte"/>
            <w:rFonts w:ascii="Traditional Arabic" w:hAnsi="Traditional Arabic" w:cs="Traditional Arabic"/>
            <w:color w:val="000000" w:themeColor="text1"/>
            <w:sz w:val="32"/>
            <w:szCs w:val="32"/>
            <w:u w:val="none"/>
            <w:shd w:val="clear" w:color="auto" w:fill="FFFFFF"/>
            <w:rtl/>
          </w:rPr>
          <w:t>جــبريل</w:t>
        </w:r>
      </w:hyperlink>
      <w:r w:rsidR="004333B9" w:rsidRPr="00E9680E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>
        <w:rPr>
          <w:rFonts w:ascii="Traditional Arabic" w:eastAsia="Times New Roman" w:hAnsi="Traditional Arabic" w:cs="Traditional Arabic" w:hint="cs"/>
          <w:color w:val="000000" w:themeColor="text1"/>
          <w:sz w:val="32"/>
          <w:szCs w:val="32"/>
          <w:rtl/>
          <w:lang w:eastAsia="fr-FR"/>
        </w:rPr>
        <w:t>السّيرة الذّاتيّة الحقيقيّة لمحمّد بن عبد الله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1D2129"/>
          <w:sz w:val="32"/>
          <w:szCs w:val="32"/>
          <w:shd w:val="clear" w:color="auto" w:fill="FFFFFF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/>
          <w:sz w:val="39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9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  <w:t>المصحف العثماني في ميزان العقل</w:t>
      </w:r>
      <w:r>
        <w:rPr>
          <w:rFonts w:ascii="Traditional Arabic" w:hAnsi="Traditional Arabic" w:cs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4333B9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الآيات الدّالّة على كون الإيمان رهين الجوارح، وأنّه من ثمّة مناقض لمفهوم التّعالي</w:t>
      </w:r>
      <w:r w:rsidR="004333B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 w:rsidRPr="009F6392"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  <w:t>المصحف العثماني في ميزان العقل</w:t>
      </w:r>
    </w:p>
    <w:p w:rsidR="00B52BDA" w:rsidRPr="00070C7F" w:rsidRDefault="00B52BDA" w:rsidP="004333B9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4333B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البَصَر </w:t>
      </w:r>
      <w:r w:rsidR="004333B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الآيات الدّالّة على كون الإيمان رهين الجوارح، وأنّه من ثمّة مناقض لمفهوم التّعالي</w:t>
      </w:r>
      <w:r w:rsidR="004333B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 w:rsidRPr="009F6392"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  <w:t>المصحف العثماني في ميزان العقل</w:t>
      </w:r>
      <w:r w:rsidR="004333B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4333B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333B9" w:rsidRPr="009F6392">
        <w:rPr>
          <w:rFonts w:ascii="Traditional Arabic" w:hAnsi="Traditional Arabic" w:cs="Traditional Arabic"/>
          <w:color w:val="000000"/>
          <w:sz w:val="39"/>
          <w:szCs w:val="32"/>
          <w:shd w:val="clear" w:color="auto" w:fill="FFFFFF"/>
          <w:rtl/>
        </w:rPr>
        <w:t>المصحف العثماني في ميزان العقل</w:t>
      </w:r>
    </w:p>
    <w:p w:rsidR="00B52BDA" w:rsidRDefault="00B52BDA" w:rsidP="00B52B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7D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 w:rsidRPr="00D8706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7D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عصر </w:t>
      </w:r>
      <w:proofErr w:type="gramStart"/>
      <w:r w:rsidRPr="000B774C">
        <w:rPr>
          <w:rFonts w:ascii="Traditional Arabic" w:hAnsi="Traditional Arabic" w:cs="Traditional Arabic"/>
          <w:sz w:val="32"/>
          <w:szCs w:val="32"/>
          <w:rtl/>
        </w:rPr>
        <w:t>النّبوّة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</w:t>
      </w:r>
      <w:proofErr w:type="gramEnd"/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202122"/>
          <w:sz w:val="32"/>
          <w:szCs w:val="32"/>
          <w:shd w:val="clear" w:color="auto" w:fill="FFFFFF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Pr="000B774C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مسيلمة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</w:t>
      </w:r>
      <w:proofErr w:type="gramStart"/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>عصر</w:t>
      </w:r>
      <w:proofErr w:type="gramEnd"/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 xml:space="preserve"> النّبوّة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7D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>سجاح بنت الحارث بن سويد التميميّة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 xml:space="preserve">عصر </w:t>
      </w:r>
      <w:proofErr w:type="gramStart"/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>النّبوّة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</w:t>
      </w:r>
      <w:proofErr w:type="gramEnd"/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E62510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طليحة بن خويلد الأسدي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>عصر النّبوّة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الأسود </w:t>
      </w:r>
      <w:proofErr w:type="spellStart"/>
      <w:r w:rsidRPr="000B774C">
        <w:rPr>
          <w:rFonts w:ascii="Traditional Arabic" w:hAnsi="Traditional Arabic" w:cs="Traditional Arabic"/>
          <w:sz w:val="32"/>
          <w:szCs w:val="32"/>
          <w:rtl/>
        </w:rPr>
        <w:t>العنسي</w:t>
      </w:r>
      <w:proofErr w:type="spellEnd"/>
      <w:r w:rsidRPr="000B774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0B774C">
        <w:rPr>
          <w:rFonts w:ascii="Traditional Arabic" w:hAnsi="Traditional Arabic" w:cs="Traditional Arabic"/>
          <w:sz w:val="32"/>
          <w:szCs w:val="32"/>
          <w:rtl/>
        </w:rPr>
        <w:t>عبهلة</w:t>
      </w:r>
      <w:proofErr w:type="spellEnd"/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بن كعب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ولقبه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ذ</w:t>
      </w:r>
      <w:r w:rsidRPr="000B774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0B774C">
        <w:rPr>
          <w:rFonts w:ascii="Traditional Arabic" w:hAnsi="Traditional Arabic" w:cs="Traditional Arabic"/>
          <w:sz w:val="32"/>
          <w:szCs w:val="32"/>
          <w:rtl/>
        </w:rPr>
        <w:t xml:space="preserve"> الخمار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0B774C">
        <w:rPr>
          <w:rFonts w:ascii="Traditional Arabic" w:hAnsi="Traditional Arabic" w:cs="Traditional Arabic"/>
          <w:sz w:val="32"/>
          <w:szCs w:val="32"/>
          <w:rtl/>
        </w:rPr>
        <w:t>عصر النّبوّة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 في المراجع الإسلاميّة</w:t>
      </w:r>
      <w:r w:rsidR="00E62510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E62510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E6251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مسعود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62510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62510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E62510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E62510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أبيُّ بن كعب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أبو موسى عبد الله الأشعري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الأسود بن يزيد النّخعي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أمّ سلمة</w:t>
      </w:r>
      <w:r w:rsidR="00262BF9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أنس بن مالك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الحجّاج بن يوسف الثّقفي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حطان بن عبد الله الرّقاشي البصري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حفصة بنت عمر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 xml:space="preserve">-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زيد بن ثابت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سالم مولى أبي حذيفة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سعيد بن جبير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سليمان بن مهران الأعمش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صالح بن كيسان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طلحة بن مصرف الأيامي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عائشة بنت أبي بكر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الزّبير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بن عبّاس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E26A5D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عبد الله ابن عمرو بن العاص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عبيد بن عمير الليثي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عثمان بن عف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ّ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ان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عطاء بن أبي رباح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عكرمة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علقمة بن قيس النّخعي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B433F1" w:rsidRDefault="00B52BDA" w:rsidP="00C22001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عليّ بن أبي طالب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عمر بن الخط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ّ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اب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مجاهد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محمّد بن أبي موسى شامي</w:t>
      </w:r>
      <w:r w:rsidR="00C22001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C22001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C22001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C22001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C2200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C22001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C22001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معا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ذ</w:t>
      </w:r>
      <w:r w:rsidRPr="00032920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بن جبل</w:t>
      </w:r>
      <w:r w:rsidR="00262BF9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</w:p>
    <w:p w:rsidR="00B52BDA" w:rsidRDefault="00B52BDA" w:rsidP="0074275C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DC7DE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مصحف السّور التي دونت في عهد محمد على الرقوق والجلد والعظم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المصاحف المتضمّنة لآيات مغايرة -بالزّيادة أو </w:t>
      </w:r>
      <w:proofErr w:type="gramStart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النّقصان- لمتن</w:t>
      </w:r>
      <w:proofErr w:type="gramEnd"/>
      <w:r w:rsidR="00262BF9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المصحف العثماني</w:t>
      </w:r>
      <w:r w:rsidR="00262BF9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62BF9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262BF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262BF9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</w:rPr>
        <w:t xml:space="preserve"> ...</w:t>
      </w:r>
    </w:p>
    <w:p w:rsidR="00B52BDA" w:rsidRDefault="00B52BDA" w:rsidP="00DD242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B77535">
        <w:rPr>
          <w:rFonts w:ascii="Traditional Arabic" w:eastAsiaTheme="minorHAnsi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 w:rsidRPr="001B1254">
        <w:rPr>
          <w:rFonts w:ascii="Traditional Arabic" w:eastAsiaTheme="minorHAnsi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DD242F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القرن الأوّل بعد الهجرة</w:t>
      </w:r>
      <w:r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="00DC7DE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C7DE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C7DEC"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DC7DEC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  <w:r w:rsidR="00DC7DE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DD242F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الن</w:t>
      </w:r>
      <w:r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ضر بن الحارث (ت: 2 هـ)</w:t>
      </w:r>
      <w:r w:rsidR="00DC7DEC"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="00DC7DE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C7DE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C7DEC" w:rsidRPr="0036400E">
        <w:rPr>
          <w:rFonts w:ascii="Traditional Arabic" w:hAnsi="Traditional Arabic" w:cs="Traditional Arabic" w:hint="cs"/>
          <w:sz w:val="32"/>
          <w:szCs w:val="32"/>
          <w:rtl/>
        </w:rPr>
        <w:t>القرن الأوّل بعد الهجرة</w:t>
      </w:r>
      <w:r w:rsidR="00DC7DEC"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="00DC7DE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C7DE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C7DE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DC7DE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DD242F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الأسود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العنسي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عبهلة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بن كعب، ولقبه ذو الخمار </w:t>
      </w:r>
      <w:r w:rsidRPr="00DC7DEC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(ت 10-11</w:t>
      </w:r>
      <w:r w:rsidRPr="009F6392">
        <w:rPr>
          <w:rStyle w:val="lev"/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DC7DEC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هـ)</w:t>
      </w: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DC7DE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C7DE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C7DEC" w:rsidRPr="0036400E">
        <w:rPr>
          <w:rFonts w:ascii="Traditional Arabic" w:hAnsi="Traditional Arabic" w:cs="Traditional Arabic" w:hint="cs"/>
          <w:sz w:val="32"/>
          <w:szCs w:val="32"/>
          <w:rtl/>
        </w:rPr>
        <w:t>القرن الأوّل بعد الهجرة</w:t>
      </w:r>
      <w:r w:rsidR="00DC7DEC"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="00DC7DE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C7DE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C7DE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DC7DE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DC7DEC" w:rsidP="00DD242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</w:rPr>
        <w:t>–</w:t>
      </w:r>
      <w:r w:rsidR="00B52BDA"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="00B52BDA" w:rsidRPr="000B774C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مسيلمة</w:t>
      </w:r>
      <w:r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>القرن الأوّل بعد الهجرة</w:t>
      </w:r>
      <w:r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  <w:r w:rsidR="00B52BDA" w:rsidRPr="000B774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DD242F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7124A3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طليحة بن خويلد الأسدي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عبد الله بن أبي السرح (ت: 37 هـ)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B52BDA" w:rsidRDefault="00B52BDA" w:rsidP="00B77535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سجاح بنت الحارث بن سويد التميميّة (ت: نحو 55 هـ)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36400E">
        <w:rPr>
          <w:rFonts w:ascii="Traditional Arabic" w:hAnsi="Traditional Arabic" w:cs="Traditional Arabic" w:hint="cs"/>
          <w:sz w:val="32"/>
          <w:szCs w:val="32"/>
          <w:rtl/>
        </w:rPr>
        <w:t>القرن الأوّل بعد الهجرة</w:t>
      </w:r>
      <w:r w:rsidR="00B838DC" w:rsidRPr="0036400E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بعد القرن الأوّل الهجري</w:t>
      </w:r>
      <w:r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ابن المقفع (ت: 145 هـ)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الكندي (ت: 260 هـ)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pStyle w:val="Corpsdetexte"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مجهول (ت نحو 106 هـ)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color w:val="4D5156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4D5156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4D5156"/>
          <w:sz w:val="32"/>
          <w:szCs w:val="32"/>
          <w:shd w:val="clear" w:color="auto" w:fill="FFFFFF"/>
          <w:rtl/>
        </w:rPr>
        <w:t>أبو الحسن عليّ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ابن الرُّوميِّ (ت 283 هـ)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color w:val="484848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484848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أبو الحسن ابن </w:t>
      </w:r>
      <w:proofErr w:type="spellStart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>الرّاوندي</w:t>
      </w:r>
      <w:proofErr w:type="spellEnd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 </w:t>
      </w:r>
      <w:r w:rsidRPr="00B77535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(ت 298 هـ)</w:t>
      </w: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أبو منصور الحلاج. (ت 309 هـ)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Pr="00564E2F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- </w:t>
      </w:r>
      <w:r w:rsidRPr="00B77535">
        <w:rPr>
          <w:rStyle w:val="lev"/>
          <w:rFonts w:ascii="Traditional Arabic" w:hAnsi="Traditional Arabic" w:cs="Traditional Arabic"/>
          <w:b w:val="0"/>
          <w:bCs w:val="0"/>
          <w:color w:val="000000"/>
          <w:sz w:val="32"/>
          <w:szCs w:val="32"/>
          <w:rtl/>
        </w:rPr>
        <w:t>أحمد بن الحسين المتنبّي (ت 354 هـ)</w:t>
      </w:r>
      <w:r>
        <w:rPr>
          <w:rStyle w:val="lev"/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Pr="0036400E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sz w:val="32"/>
          <w:szCs w:val="32"/>
          <w:rtl/>
        </w:rPr>
        <w:t xml:space="preserve">قابوس بن </w:t>
      </w:r>
      <w:proofErr w:type="spellStart"/>
      <w:r w:rsidRPr="0036400E">
        <w:rPr>
          <w:rFonts w:ascii="Traditional Arabic" w:hAnsi="Traditional Arabic" w:cs="Traditional Arabic"/>
          <w:sz w:val="32"/>
          <w:szCs w:val="32"/>
          <w:rtl/>
        </w:rPr>
        <w:t>وشمكير</w:t>
      </w:r>
      <w:proofErr w:type="spellEnd"/>
      <w:r w:rsidRPr="0036400E">
        <w:rPr>
          <w:rFonts w:ascii="Traditional Arabic" w:hAnsi="Traditional Arabic" w:cs="Traditional Arabic"/>
          <w:sz w:val="32"/>
          <w:szCs w:val="32"/>
          <w:rtl/>
        </w:rPr>
        <w:t xml:space="preserve"> (ت 403 هـ)</w:t>
      </w:r>
      <w:r w:rsidRPr="0036400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pStyle w:val="Corpsdetexte"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أبو العلاء المعرّي (ت 449 ه)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>
        <w:rPr>
          <w:rFonts w:ascii="Traditional Arabic" w:hAnsi="Traditional Arabic" w:cs="Traditional Arabic" w:hint="cs"/>
          <w:sz w:val="32"/>
          <w:szCs w:val="32"/>
          <w:rtl/>
        </w:rPr>
        <w:t>بعد القرن الأوّل الهجري</w:t>
      </w:r>
      <w:r w:rsidR="00B838DC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B838DC" w:rsidRPr="009F6392">
        <w:rPr>
          <w:rFonts w:ascii="Traditional Arabic" w:eastAsiaTheme="minorHAnsi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B838DC">
        <w:rPr>
          <w:rFonts w:ascii="Traditional Arabic" w:eastAsiaTheme="minorHAnsi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مارتيني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ريموندو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(ت 1284 م)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B838DC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838DC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ضمّنها أصحابها معارضات لل</w:t>
      </w:r>
      <w:r w:rsidR="00DD242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>مصحف العثماني</w:t>
      </w:r>
    </w:p>
    <w:p w:rsidR="00B52BDA" w:rsidRPr="00615C74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>-</w:t>
      </w:r>
      <w:r w:rsidRPr="001B1254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آثار معاصر</w:t>
      </w:r>
      <w:r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ة ضمّنها أصحابها معارضات للقرآن</w:t>
      </w:r>
      <w:r w:rsidR="00DD242F">
        <w:rPr>
          <w:rFonts w:ascii="Traditional Arabic" w:hAnsi="Traditional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615C74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color w:val="484848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484848"/>
          <w:sz w:val="32"/>
          <w:szCs w:val="32"/>
          <w:shd w:val="clear" w:color="auto" w:fill="FFFFFF"/>
          <w:rtl/>
        </w:rPr>
        <w:t xml:space="preserve"> </w:t>
      </w:r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بهاء الله -رأس الطّائفة </w:t>
      </w:r>
      <w:proofErr w:type="gramStart"/>
      <w:r w:rsidRPr="009F6392">
        <w:rPr>
          <w:rFonts w:ascii="Traditional Arabic" w:hAnsi="Traditional Arabic" w:cs="Traditional Arabic"/>
          <w:color w:val="484848"/>
          <w:sz w:val="32"/>
          <w:szCs w:val="32"/>
          <w:shd w:val="clear" w:color="auto" w:fill="FFFFFF"/>
          <w:rtl/>
        </w:rPr>
        <w:t xml:space="preserve">البهّائيّة-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لميرزا</w:t>
      </w:r>
      <w:proofErr w:type="gramEnd"/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حسين علي النوري </w:t>
      </w:r>
      <w:proofErr w:type="spellStart"/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المازندراني</w:t>
      </w:r>
      <w:proofErr w:type="spellEnd"/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 xml:space="preserve"> (ت 1892 م)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جبران خليل جبران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1931 م)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محمود بيرم التّونسي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1961 م)</w:t>
      </w:r>
      <w:r>
        <w:rPr>
          <w:rFonts w:ascii="Traditional Arabic" w:hAnsi="Traditional Arabic" w:cs="Traditional Arabic" w:hint="cs"/>
          <w:color w:val="202122"/>
          <w:sz w:val="32"/>
          <w:szCs w:val="32"/>
          <w:shd w:val="clear" w:color="auto" w:fill="FFFFFF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محمود المسعدي </w:t>
      </w:r>
      <w:r w:rsidRPr="009F6392">
        <w:rPr>
          <w:rFonts w:ascii="Traditional Arabic" w:hAnsi="Traditional Arabic" w:cs="Traditional Arabic"/>
          <w:color w:val="202122"/>
          <w:sz w:val="32"/>
          <w:szCs w:val="32"/>
          <w:shd w:val="clear" w:color="auto" w:fill="FFFFFF"/>
          <w:rtl/>
        </w:rPr>
        <w:t>(ت 2004 م)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8B57D2" w:rsidRDefault="00B52BDA" w:rsidP="00B77535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222222"/>
          <w:sz w:val="32"/>
          <w:szCs w:val="32"/>
          <w:shd w:val="clear" w:color="auto" w:fill="FFFFFF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أنيس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شوروش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(معاصر)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Pr="008B57D2" w:rsidRDefault="00B52BDA" w:rsidP="00B77535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222222"/>
          <w:sz w:val="32"/>
          <w:szCs w:val="32"/>
          <w:shd w:val="clear" w:color="auto" w:fill="FFFFFF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محمود محمَّد كلزي (معاصر)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جاسم الصِّحَيِّحِ (معاصر)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أسماء مصطفى (معاصرة)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سلمان رشدي (معاصر)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نديم </w:t>
      </w:r>
      <w:proofErr w:type="spellStart"/>
      <w:r w:rsidRPr="009F6392">
        <w:rPr>
          <w:rFonts w:ascii="Traditional Arabic" w:hAnsi="Traditional Arabic" w:cs="Traditional Arabic"/>
          <w:sz w:val="32"/>
          <w:szCs w:val="32"/>
          <w:rtl/>
        </w:rPr>
        <w:t>غورسال</w:t>
      </w:r>
      <w:proofErr w:type="spellEnd"/>
      <w:r w:rsidRPr="009F6392">
        <w:rPr>
          <w:rFonts w:ascii="Traditional Arabic" w:hAnsi="Traditional Arabic" w:cs="Traditional Arabic"/>
          <w:sz w:val="32"/>
          <w:szCs w:val="32"/>
          <w:rtl/>
        </w:rPr>
        <w:t xml:space="preserve"> (معاصر)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77535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color w:val="06213F"/>
          <w:sz w:val="32"/>
          <w:szCs w:val="32"/>
          <w:shd w:val="clear" w:color="auto" w:fill="F9F9F9"/>
          <w:rtl/>
        </w:rPr>
        <w:t>-</w:t>
      </w:r>
      <w:r>
        <w:rPr>
          <w:rFonts w:ascii="Traditional Arabic" w:hAnsi="Traditional Arabic" w:cs="Traditional Arabic" w:hint="cs"/>
          <w:color w:val="06213F"/>
          <w:sz w:val="32"/>
          <w:szCs w:val="32"/>
          <w:shd w:val="clear" w:color="auto" w:fill="F9F9F9"/>
          <w:rtl/>
        </w:rPr>
        <w:t xml:space="preserve"> </w:t>
      </w:r>
      <w:r w:rsidRPr="009F6392">
        <w:rPr>
          <w:rFonts w:ascii="Traditional Arabic" w:hAnsi="Traditional Arabic" w:cs="Traditional Arabic"/>
          <w:color w:val="06213F"/>
          <w:sz w:val="32"/>
          <w:szCs w:val="32"/>
          <w:shd w:val="clear" w:color="auto" w:fill="F9F9F9"/>
          <w:rtl/>
        </w:rPr>
        <w:t xml:space="preserve">أحمد مطر </w:t>
      </w:r>
      <w:r w:rsidRPr="009F6392">
        <w:rPr>
          <w:rFonts w:ascii="Traditional Arabic" w:hAnsi="Traditional Arabic" w:cs="Traditional Arabic"/>
          <w:sz w:val="32"/>
          <w:szCs w:val="32"/>
          <w:rtl/>
        </w:rPr>
        <w:t>(معاصر)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 xml:space="preserve">آثار معاصرة ضمّنها أصحابها معارضات للقرآن </w:t>
      </w:r>
      <w:r w:rsidR="00DD242F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DD242F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م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>حاكاة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 القرآن في المراجع الإسلاميّة</w:t>
      </w:r>
      <w:r w:rsidR="00DD24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 xml:space="preserve">المظانّ والدّلالات </w:t>
      </w:r>
      <w:proofErr w:type="spellStart"/>
      <w:r w:rsidR="00DD242F" w:rsidRPr="009F6392">
        <w:rPr>
          <w:rFonts w:ascii="Traditional Arabic" w:hAnsi="Traditional Arabic" w:cs="Traditional Arabic"/>
          <w:sz w:val="32"/>
          <w:szCs w:val="32"/>
          <w:rtl/>
        </w:rPr>
        <w:t>والاستتباعات</w:t>
      </w:r>
      <w:proofErr w:type="spellEnd"/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775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 xml:space="preserve">مكان نزول السّور في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553E2D">
        <w:rPr>
          <w:rFonts w:ascii="Traditional Arabic" w:hAnsi="Traditional Arabic" w:cs="Traditional Arabic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>معصوميّة المصحف العثماني إزاء أركان الإسلام الخمس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F076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الصّلاة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>معصوميّة المصحف العثماني إزاء أركان الإسلام الخمس</w:t>
      </w:r>
    </w:p>
    <w:p w:rsidR="00B52BDA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الحجّ</w:t>
      </w:r>
      <w:r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>معصوميّة المصحف العثماني إزاء أركان الإسلام الخمس</w:t>
      </w:r>
    </w:p>
    <w:p w:rsidR="00B52BDA" w:rsidRDefault="00B52BDA" w:rsidP="00B52BDA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النّزول</w:t>
      </w:r>
      <w:r w:rsidRPr="003B12A9">
        <w:rPr>
          <w:rFonts w:ascii="Traditional Arabic" w:hAnsi="Traditional Arabic" w:cs="Traditional Arabic"/>
          <w:sz w:val="32"/>
          <w:szCs w:val="32"/>
          <w:rtl/>
        </w:rPr>
        <w:t xml:space="preserve"> وتناقضها مع مقولة "القرآن صالح لكلّ زمان ومكان"</w:t>
      </w:r>
    </w:p>
    <w:p w:rsidR="00B52BDA" w:rsidRDefault="00B52BDA" w:rsidP="00F076EB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أسباب </w:t>
      </w:r>
      <w:proofErr w:type="gramStart"/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النّزول 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عند السنّة </w:t>
      </w:r>
      <w:r w:rsidR="00B77535"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النّزول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</w:rPr>
        <w:t xml:space="preserve"> وتناقضها مع مقولة "القرآن صالح لكلّ زمان ومكان"</w:t>
      </w:r>
    </w:p>
    <w:p w:rsidR="00B52BDA" w:rsidRDefault="00B52BDA" w:rsidP="00F076EB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أسباب النّزول عند الشّيعة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 w:rsidRPr="003B12A9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عند السنّة أسباب النّزول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</w:rPr>
        <w:t xml:space="preserve"> وتناقضها </w:t>
      </w:r>
      <w:r w:rsidR="00F076EB">
        <w:rPr>
          <w:rFonts w:ascii="Traditional Arabic" w:hAnsi="Traditional Arabic" w:cs="Traditional Arabic"/>
          <w:sz w:val="32"/>
          <w:szCs w:val="32"/>
          <w:rtl/>
        </w:rPr>
        <w:t xml:space="preserve">مع مقولة "القرآن صالح لكلّ </w:t>
      </w:r>
      <w:proofErr w:type="gramStart"/>
      <w:r w:rsidR="00F076EB">
        <w:rPr>
          <w:rFonts w:ascii="Traditional Arabic" w:hAnsi="Traditional Arabic" w:cs="Traditional Arabic"/>
          <w:sz w:val="32"/>
          <w:szCs w:val="32"/>
          <w:rtl/>
        </w:rPr>
        <w:t>زمان</w:t>
      </w:r>
      <w:r w:rsidR="00F076EB">
        <w:rPr>
          <w:rFonts w:ascii="Traditional Arabic" w:hAnsi="Traditional Arabic" w:cs="Traditional Arabic" w:hint="cs"/>
          <w:sz w:val="32"/>
          <w:szCs w:val="32"/>
          <w:rtl/>
        </w:rPr>
        <w:t>ة</w:t>
      </w:r>
      <w:proofErr w:type="gramEnd"/>
      <w:r w:rsidR="00F076E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7535" w:rsidRPr="003B12A9">
        <w:rPr>
          <w:rFonts w:ascii="Traditional Arabic" w:hAnsi="Traditional Arabic" w:cs="Traditional Arabic"/>
          <w:sz w:val="32"/>
          <w:szCs w:val="32"/>
          <w:rtl/>
        </w:rPr>
        <w:t>ومكان"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الاختلاف في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المصحف العثماني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F076EB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عليّ بن أبي طالب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الاختلاف في </w:t>
      </w:r>
      <w:r w:rsidR="00B77535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المصحف العثماني</w:t>
      </w:r>
    </w:p>
    <w:p w:rsidR="00B52BDA" w:rsidRDefault="00B52BDA" w:rsidP="00F076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عبد اللّه بن مسعود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الاختلاف في </w:t>
      </w:r>
      <w:r w:rsidR="00B77535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المصحف العثماني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F076EB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أبيْ بن كعب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الاختلاف في </w:t>
      </w:r>
      <w:r w:rsidR="00B77535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المصحف العثماني</w:t>
      </w:r>
    </w:p>
    <w:p w:rsidR="00B52BDA" w:rsidRDefault="00B52BDA" w:rsidP="00F076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>عبد اللّه بن عبّاس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B77535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B77535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B7753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الاختلاف في </w:t>
      </w:r>
      <w:r w:rsidR="00B77535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ترتيب السّور والآيات في المصحف العثماني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أسماء الأعلام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(اختيار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الس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ريانية على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العبري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 لهذه الأسماء)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F076EB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BC5672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المصطلحات الدّيني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F076EB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6B70C4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كلمات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مصحف العثماني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التي تُظهر من خلال الإملاء الت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أثير السّرياني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F076EB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BC5672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D83F04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076E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عند وقوعه في وسط الكلمة يدلّ على التأثير السّرياني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F076EB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Default="00B52BDA" w:rsidP="00F076EB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076E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من ضمير الجمع المتكلم «</w:t>
      </w:r>
      <w:proofErr w:type="spellStart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نا</w:t>
      </w:r>
      <w:proofErr w:type="spellEnd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» يدلّ على التّأثير السّرياني</w:t>
      </w:r>
      <w:r w:rsidR="00F076EB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F076EB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F076EB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Default="00B52BDA" w:rsidP="00B52BD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r w:rsidRPr="00F076EB">
        <w:rPr>
          <w:rFonts w:ascii="Traditional Arabic" w:eastAsia="Times New Roman" w:hAnsi="Traditional Arabic" w:cs="Traditional Arabic" w:hint="cs"/>
          <w:b/>
          <w:bCs/>
          <w:color w:val="231F20"/>
          <w:spacing w:val="8"/>
          <w:kern w:val="36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231F20"/>
          <w:spacing w:val="8"/>
          <w:kern w:val="36"/>
          <w:sz w:val="32"/>
          <w:szCs w:val="32"/>
          <w:rtl/>
          <w:lang w:eastAsia="fr-FR"/>
        </w:rPr>
        <w:t xml:space="preserve"> </w:t>
      </w:r>
      <w:hyperlink r:id="rId60" w:history="1">
        <w:r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أسباب اختلاف اسم الله بين الدّيانات الإبراهيميّة الث</w:t>
        </w:r>
        <w:r>
          <w:rPr>
            <w:rFonts w:ascii="Traditional Arabic" w:eastAsia="Times New Roman" w:hAnsi="Traditional Arabic" w:cs="Traditional Arabic" w:hint="cs"/>
            <w:color w:val="231F20"/>
            <w:spacing w:val="8"/>
            <w:kern w:val="36"/>
            <w:sz w:val="32"/>
            <w:szCs w:val="32"/>
            <w:rtl/>
            <w:lang w:eastAsia="fr-FR"/>
          </w:rPr>
          <w:t>ّ</w:t>
        </w:r>
        <w:r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لاث</w:t>
        </w:r>
      </w:hyperlink>
    </w:p>
    <w:p w:rsidR="00B52BDA" w:rsidRDefault="00B52BDA" w:rsidP="00F076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اسم الربّ في المسيحية</w:t>
      </w:r>
      <w:r w:rsidR="00F076EB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1" w:history="1"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أسباب اختلاف اسم الله بين الدّيانات الإبراهيميّة الث</w:t>
        </w:r>
        <w:r w:rsidR="00F076EB">
          <w:rPr>
            <w:rFonts w:ascii="Traditional Arabic" w:eastAsia="Times New Roman" w:hAnsi="Traditional Arabic" w:cs="Traditional Arabic" w:hint="cs"/>
            <w:color w:val="231F20"/>
            <w:spacing w:val="8"/>
            <w:kern w:val="36"/>
            <w:sz w:val="32"/>
            <w:szCs w:val="32"/>
            <w:rtl/>
            <w:lang w:eastAsia="fr-FR"/>
          </w:rPr>
          <w:t>ّ</w:t>
        </w:r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لاث</w:t>
        </w:r>
      </w:hyperlink>
    </w:p>
    <w:p w:rsidR="00B52BDA" w:rsidRDefault="00B52BDA" w:rsidP="00F076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اسم الرّب في اليهودي</w:t>
      </w:r>
      <w:r w:rsidRPr="004937CA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</w:t>
      </w:r>
      <w:r w:rsidRPr="004937CA">
        <w:rPr>
          <w:rFonts w:ascii="Traditional Arabic" w:eastAsia="Times New Roman" w:hAnsi="Traditional Arabic" w:cs="Traditional Arabic" w:hint="cs"/>
          <w:color w:val="231F20"/>
          <w:spacing w:val="8"/>
          <w:kern w:val="36"/>
          <w:sz w:val="32"/>
          <w:szCs w:val="32"/>
          <w:rtl/>
          <w:lang w:eastAsia="fr-FR"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2" w:history="1"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أسباب اختلاف اسم الله بين الدّيانات الإبراهيميّة الث</w:t>
        </w:r>
        <w:r w:rsidR="00F076EB">
          <w:rPr>
            <w:rFonts w:ascii="Traditional Arabic" w:eastAsia="Times New Roman" w:hAnsi="Traditional Arabic" w:cs="Traditional Arabic" w:hint="cs"/>
            <w:color w:val="231F20"/>
            <w:spacing w:val="8"/>
            <w:kern w:val="36"/>
            <w:sz w:val="32"/>
            <w:szCs w:val="32"/>
            <w:rtl/>
            <w:lang w:eastAsia="fr-FR"/>
          </w:rPr>
          <w:t>ّ</w:t>
        </w:r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لاث</w:t>
        </w:r>
      </w:hyperlink>
    </w:p>
    <w:p w:rsidR="00B52BDA" w:rsidRDefault="00B52BDA" w:rsidP="00F076E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</w:pPr>
      <w:r w:rsidRPr="00F076EB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اسم الله في الإسلام</w:t>
      </w:r>
      <w:r w:rsidRPr="004937CA">
        <w:rPr>
          <w:rFonts w:ascii="Traditional Arabic" w:eastAsia="Times New Roman" w:hAnsi="Traditional Arabic" w:cs="Traditional Arabic" w:hint="cs"/>
          <w:color w:val="231F20"/>
          <w:spacing w:val="8"/>
          <w:kern w:val="36"/>
          <w:sz w:val="32"/>
          <w:szCs w:val="32"/>
          <w:rtl/>
          <w:lang w:eastAsia="fr-FR"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3" w:history="1"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أسباب اختلاف اسم الله بين الدّيانات الإبراهيميّة الث</w:t>
        </w:r>
        <w:r w:rsidR="00F076EB">
          <w:rPr>
            <w:rFonts w:ascii="Traditional Arabic" w:eastAsia="Times New Roman" w:hAnsi="Traditional Arabic" w:cs="Traditional Arabic" w:hint="cs"/>
            <w:color w:val="231F20"/>
            <w:spacing w:val="8"/>
            <w:kern w:val="36"/>
            <w:sz w:val="32"/>
            <w:szCs w:val="32"/>
            <w:rtl/>
            <w:lang w:eastAsia="fr-FR"/>
          </w:rPr>
          <w:t>ّ</w:t>
        </w:r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>لاث</w:t>
        </w:r>
      </w:hyperlink>
    </w:p>
    <w:p w:rsidR="00B52BDA" w:rsidRPr="004937C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eastAsia="Times New Roman" w:hAnsi="Traditional Arabic" w:cs="Traditional Arabic" w:hint="cs"/>
          <w:b/>
          <w:bCs/>
          <w:color w:val="231F20"/>
          <w:spacing w:val="8"/>
          <w:kern w:val="36"/>
          <w:sz w:val="32"/>
          <w:szCs w:val="32"/>
          <w:rtl/>
          <w:lang w:eastAsia="fr-FR"/>
        </w:rPr>
        <w:t>-</w:t>
      </w:r>
      <w:r>
        <w:rPr>
          <w:rFonts w:ascii="Traditional Arabic" w:eastAsia="Times New Roman" w:hAnsi="Traditional Arabic" w:cs="Traditional Arabic" w:hint="cs"/>
          <w:color w:val="231F20"/>
          <w:spacing w:val="8"/>
          <w:kern w:val="36"/>
          <w:sz w:val="32"/>
          <w:szCs w:val="32"/>
          <w:rtl/>
          <w:lang w:eastAsia="fr-FR"/>
        </w:rPr>
        <w:t xml:space="preserve"> </w:t>
      </w:r>
      <w:hyperlink r:id="rId64" w:history="1">
        <w:r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  <w:r w:rsidRPr="005408D5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العبري</w:t>
      </w:r>
      <w:r w:rsidRPr="004937CA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4937CA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 في ال</w:t>
      </w:r>
      <w:r w:rsidRPr="004937CA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 w:rsidR="00F076EB" w:rsidRPr="004937CA">
        <w:rPr>
          <w:rFonts w:ascii="Traditional Arabic" w:eastAsia="Times New Roman" w:hAnsi="Traditional Arabic" w:cs="Traditional Arabic" w:hint="cs"/>
          <w:color w:val="231F20"/>
          <w:spacing w:val="8"/>
          <w:kern w:val="36"/>
          <w:sz w:val="32"/>
          <w:szCs w:val="32"/>
          <w:rtl/>
          <w:lang w:eastAsia="fr-FR"/>
        </w:rPr>
        <w:t xml:space="preserve"> </w:t>
      </w:r>
      <w:r w:rsidR="00F076EB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F076EB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5" w:history="1"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F076EB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F076EB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F076EB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F076EB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السّريانيّة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6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Pr="0029603E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اللا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تيني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7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Pr="004937C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الحبشي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8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اليوناني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69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Pr="004937C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الألفاظ الفارسيّة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70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Pr="004937C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231F20"/>
          <w:spacing w:val="8"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الل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غة الن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بطي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ّ</w:t>
      </w:r>
      <w:r w:rsidRPr="002039BB">
        <w:rPr>
          <w:rFonts w:ascii="Traditional Arabic" w:hAnsi="Traditional Arabic" w:cs="Traditional Arabic"/>
          <w:color w:val="231F20"/>
          <w:spacing w:val="8"/>
          <w:sz w:val="32"/>
          <w:szCs w:val="32"/>
          <w:rtl/>
        </w:rPr>
        <w:t>ة في ال</w:t>
      </w:r>
      <w:r w:rsidRPr="002039BB"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>مصحف العثماني</w:t>
      </w:r>
      <w:r>
        <w:rPr>
          <w:rFonts w:ascii="Traditional Arabic" w:hAnsi="Traditional Arabic" w:cs="Traditional Arabic" w:hint="cs"/>
          <w:color w:val="231F20"/>
          <w:spacing w:val="8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hyperlink r:id="rId71" w:history="1"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rtl/>
            <w:lang w:eastAsia="fr-FR"/>
          </w:rPr>
          <w:t xml:space="preserve">الألفاظ غير العربيّة في </w:t>
        </w:r>
        <w:r w:rsidR="0029603E" w:rsidRPr="00105B65">
          <w:rPr>
            <w:rFonts w:ascii="Traditional Arabic" w:hAnsi="Traditional Arabic" w:cs="Traditional Arabic"/>
            <w:color w:val="231F20"/>
            <w:spacing w:val="8"/>
            <w:sz w:val="32"/>
            <w:szCs w:val="32"/>
            <w:rtl/>
          </w:rPr>
          <w:t>ال</w:t>
        </w:r>
        <w:r w:rsidR="0029603E" w:rsidRPr="00105B65">
          <w:rPr>
            <w:rFonts w:ascii="Traditional Arabic" w:hAnsi="Traditional Arabic" w:cs="Traditional Arabic" w:hint="cs"/>
            <w:color w:val="231F20"/>
            <w:spacing w:val="8"/>
            <w:sz w:val="32"/>
            <w:szCs w:val="32"/>
            <w:rtl/>
          </w:rPr>
          <w:t>مصحف العثماني</w:t>
        </w:r>
        <w:r w:rsidR="0029603E" w:rsidRPr="007E67C8">
          <w:rPr>
            <w:rFonts w:ascii="Traditional Arabic" w:eastAsia="Times New Roman" w:hAnsi="Traditional Arabic" w:cs="Traditional Arabic"/>
            <w:color w:val="231F20"/>
            <w:spacing w:val="8"/>
            <w:kern w:val="36"/>
            <w:sz w:val="32"/>
            <w:szCs w:val="32"/>
            <w:lang w:eastAsia="fr-FR"/>
          </w:rPr>
          <w:t xml:space="preserve"> </w:t>
        </w:r>
      </w:hyperlink>
      <w:r w:rsidR="0029603E" w:rsidRPr="007E67C8">
        <w:rPr>
          <w:rFonts w:ascii="Traditional Arabic" w:eastAsia="Times New Roman" w:hAnsi="Traditional Arabic" w:cs="Traditional Arabic"/>
          <w:color w:val="231F20"/>
          <w:spacing w:val="8"/>
          <w:kern w:val="36"/>
          <w:sz w:val="32"/>
          <w:szCs w:val="32"/>
          <w:rtl/>
          <w:lang w:eastAsia="fr-FR"/>
        </w:rPr>
        <w:t>مصدرها سبع لغات قديمة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أسماء الأعلام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(اختيار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الس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ريانية على الص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يغة العبري</w:t>
      </w:r>
      <w:r w:rsidRPr="00966F8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 لهذه الأسماء)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BC5672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المصطلحات الدّيني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BC5672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كلمات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مصحف العثماني 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التي تُظهر من خلال الإملاء الت</w:t>
      </w:r>
      <w:r w:rsidRPr="007E67C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7E67C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أثير السّرياني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BC5672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D83F04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عند وقوعه في وسط الكلمة يدلّ على التأثير السّرياني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414FBE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حذف الألف من ضمير الجمع المتكلم «</w:t>
      </w:r>
      <w:proofErr w:type="spellStart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نا</w:t>
      </w:r>
      <w:proofErr w:type="spellEnd"/>
      <w:r w:rsidRPr="00FB3456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» يدلّ على التّأثير السّرياني</w:t>
      </w:r>
      <w:r w:rsidR="0029603E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السّريانيّة باعتبارها لغة أساسيّة لل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</w:p>
    <w:p w:rsidR="00B52BDA" w:rsidRPr="00414FBE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اختلاف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مع نصّ العهد القديم والعهد الجديد واتّفاقه مع الكتب اليهوديّة والمسيحيّة المنتحلة</w:t>
      </w:r>
      <w:r w:rsidRPr="000B48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صحف إبراهيم وموسى</w:t>
      </w:r>
      <w:r w:rsidR="0029603E"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Start"/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اختلاف</w:t>
      </w:r>
      <w:proofErr w:type="gramEnd"/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مع نصّ العهد القديم والعهد الجديد واتّفاقه مع الكتب اليهوديّة والمسيحيّة المنتحلة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معجزة نفخ المسيح في ط</w:t>
      </w:r>
      <w:r w:rsidR="0029603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ير صنعه من الطين فأصبح طيرًا حي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ًّ</w:t>
      </w:r>
      <w:r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Start"/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اختلاف</w:t>
      </w:r>
      <w:proofErr w:type="gramEnd"/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</w:t>
      </w:r>
      <w:r w:rsidR="0029603E" w:rsidRPr="00966F8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مصحف العثماني</w:t>
      </w:r>
      <w:r w:rsidR="0029603E" w:rsidRPr="007124B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مع نصّ العهد القديم والعهد الجديد واتّفاقه مع الكتب اليهوديّة والمسيحيّة المنتحلة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414FB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>منزلة سياق ال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مصحف العثماني</w:t>
      </w:r>
      <w:r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التّاريخيّة من أزليّته وأبديّته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TN"/>
        </w:rPr>
      </w:pPr>
      <w:r w:rsidRPr="00414F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منزلة المصحف العثماني من القرآن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 xml:space="preserve"> </w:t>
      </w:r>
      <w:r w:rsidR="0029603E"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>منزلة سياق ال</w:t>
      </w:r>
      <w:r w:rsidR="0029603E">
        <w:rPr>
          <w:rFonts w:ascii="Traditional Arabic" w:hAnsi="Traditional Arabic" w:cs="Traditional Arabic" w:hint="cs"/>
          <w:sz w:val="32"/>
          <w:szCs w:val="32"/>
          <w:rtl/>
          <w:lang w:bidi="ar-TN"/>
        </w:rPr>
        <w:t>مصحف العثماني</w:t>
      </w:r>
      <w:r w:rsidR="0029603E" w:rsidRPr="00FB6065">
        <w:rPr>
          <w:rFonts w:ascii="Traditional Arabic" w:hAnsi="Traditional Arabic" w:cs="Traditional Arabic"/>
          <w:sz w:val="32"/>
          <w:szCs w:val="32"/>
          <w:rtl/>
          <w:lang w:bidi="ar-TN"/>
        </w:rPr>
        <w:t xml:space="preserve"> التّاريخيّة من أزليّته وأبديّته</w:t>
      </w:r>
    </w:p>
    <w:p w:rsidR="00B52BDA" w:rsidRPr="00434A27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سلسل الت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اريخي وفقًا 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ل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434A27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وللأزهر </w:t>
      </w:r>
      <w:proofErr w:type="spellStart"/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ونولدكه</w:t>
      </w:r>
      <w:proofErr w:type="spellEnd"/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وبلاشير</w:t>
      </w:r>
      <w:proofErr w:type="spellEnd"/>
    </w:p>
    <w:p w:rsidR="00B52BDA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الرّسم العثماني والقراءات المختلفة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المصحف العثماني غير المنقّط والمشكّل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الرّسم العثماني والقراءات المختلفة</w:t>
      </w:r>
    </w:p>
    <w:p w:rsidR="00B52BDA" w:rsidRPr="00434A27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الحروف دون تشكيل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المصحف العثماني غير المنقّط والمشكّل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الرّسم العثماني والقراءات المختلفة</w:t>
      </w:r>
    </w:p>
    <w:p w:rsidR="00B52BDA" w:rsidRPr="00434A27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رسم الحروف دون تنقيط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رسم المصحف العثماني غير المنقّط والمشكّل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الرّسم العثماني والقراءات المختلفة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  <w:r w:rsidRPr="0062375F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</w:p>
    <w:p w:rsidR="00B52BDA" w:rsidRPr="001B7997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سير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B52BDA" w:rsidRDefault="00B52BDA" w:rsidP="00414FBE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ابن مسعود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B52BDA" w:rsidRDefault="00B52BDA" w:rsidP="00414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مالك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B52BDA" w:rsidRDefault="00B52BDA" w:rsidP="00414FBE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مجاهد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ابن تيميّة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علماء السنّة الذين جوّزوا قراءة مصحف عثمان دون تنقيط وتشكيل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A132D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الرّوافد اليهوديّة للقرآن</w:t>
      </w:r>
    </w:p>
    <w:p w:rsidR="00B52BDA" w:rsidRDefault="00B52BDA" w:rsidP="00B52BDA">
      <w:pPr>
        <w:pStyle w:val="NormalWeb"/>
        <w:bidi/>
        <w:spacing w:before="0" w:beforeAutospacing="0" w:after="0" w:afterAutospacing="0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  <w:r w:rsidRPr="009F6FEF">
        <w:rPr>
          <w:rStyle w:val="lev"/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تمّ قبول 14 قراءة مع إسناد يت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صل كل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منها بصحابة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محمّ بن عبد الله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Pr="0036400E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414FBE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قراءة حفص كما نقلها عاصم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تمّ قبول 14 قراءة مع إسناد يت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صل كل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منها بصحابة 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محمّ بن عبد الله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Pr="0036400E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قراءة نافع كما نقلها قالون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تمّ قبول 14 قراءة مع إسناد يت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صل كل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منها بصحابة </w:t>
      </w:r>
      <w:r w:rsidR="0029603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محمّ بن عبد الله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  <w:r w:rsidR="0029603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29603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29603E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Pr="0036400E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قراءة نافع كما نقلها ورش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تمّ قبول 14 قراءة مع إسناد يت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صل كل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ّ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منها بصحابة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محمّ بن عبد الله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 xml:space="preserve"> 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Default="00B52BDA" w:rsidP="00414FBE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TN"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TN"/>
        </w:rPr>
        <w:t xml:space="preserve"> </w:t>
      </w:r>
      <w:r w:rsidRPr="00D6548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تنزيه الله والأنبياء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تخفيف للنّصّ</w:t>
      </w:r>
      <w:r w:rsidRPr="00D6548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Default="00B52BDA" w:rsidP="00414FBE">
      <w:pPr>
        <w:bidi/>
        <w:spacing w:after="0" w:line="240" w:lineRule="auto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تصحيح إهمال النسّاخ</w:t>
      </w:r>
      <w:r w:rsidRPr="00D6548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Default="00B52BDA" w:rsidP="00414FBE">
      <w:pPr>
        <w:pStyle w:val="NormalWeb"/>
        <w:bidi/>
        <w:spacing w:before="0" w:beforeAutospacing="0" w:after="0" w:afterAutospacing="0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استبدال كلمة بمرادف لها أو أكثر وضوحًا منها</w:t>
      </w:r>
      <w:r w:rsidRPr="00D6548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proofErr w:type="gramStart"/>
      <w:r w:rsidRPr="00D6548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</w:t>
      </w:r>
      <w:proofErr w:type="gramEnd"/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القراءات</w:t>
      </w:r>
      <w:r w:rsidRPr="00841DAF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Pr="00D6548A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زيادة تفسيريّة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تعدّد القراءات</w:t>
      </w:r>
    </w:p>
    <w:p w:rsidR="00B52BDA" w:rsidRDefault="00B52BDA" w:rsidP="00414FBE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</w:pPr>
      <w:r w:rsidRPr="00E72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sz w:val="32"/>
          <w:szCs w:val="32"/>
          <w:rtl/>
        </w:rPr>
        <w:t>تناقض مقولة "القرآن صالح لكلّ زمان ومكان" مع النّصوص الآنيّة في ال</w:t>
      </w:r>
      <w:r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  <w:r w:rsidRPr="000B4889">
        <w:rPr>
          <w:rFonts w:ascii="Traditional Arabic" w:hAnsi="Traditional Arabic" w:cs="Traditional Arabic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414FB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بين المصاحف</w:t>
      </w:r>
      <w:r w:rsidRPr="00F56F3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sz w:val="32"/>
          <w:szCs w:val="32"/>
          <w:rtl/>
        </w:rPr>
        <w:t>تناقض مقولة "القرآن صالح لكلّ زمان ومكان" مع النّصوص الآنيّة في ال</w:t>
      </w:r>
      <w:r w:rsidR="00ED0572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</w:p>
    <w:p w:rsidR="00B52BDA" w:rsidRDefault="00B52BDA" w:rsidP="00414FB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باعتبار السّور النّاقصة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من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  <w:r w:rsidRPr="00F56F35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sz w:val="32"/>
          <w:szCs w:val="32"/>
          <w:rtl/>
        </w:rPr>
        <w:t>تناقض مقولة "القرآن صالح لكلّ زمان ومكان" مع النّصوص الآنيّة في ال</w:t>
      </w:r>
      <w:r w:rsidR="00ED0572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</w:p>
    <w:p w:rsidR="00414FBE" w:rsidRDefault="00B52BDA" w:rsidP="00414FB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الاختلافات باعتبار السّور الزّائدة على مصحف ابن مسعود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F56F35">
        <w:rPr>
          <w:rFonts w:ascii="Traditional Arabic" w:hAnsi="Traditional Arabic" w:cs="Traditional Arabic"/>
          <w:sz w:val="32"/>
          <w:szCs w:val="32"/>
          <w:rtl/>
        </w:rPr>
        <w:t>تناقض مقولة "القرآن صالح لكلّ زمان ومكان" مع النّصوص الآنيّة في ال</w:t>
      </w:r>
      <w:r w:rsidR="00ED0572">
        <w:rPr>
          <w:rFonts w:ascii="Traditional Arabic" w:hAnsi="Traditional Arabic" w:cs="Traditional Arabic" w:hint="cs"/>
          <w:sz w:val="32"/>
          <w:szCs w:val="32"/>
          <w:rtl/>
        </w:rPr>
        <w:t>مصحف العثماني</w:t>
      </w:r>
    </w:p>
    <w:p w:rsidR="00B52BDA" w:rsidRPr="00414FBE" w:rsidRDefault="00B52BDA" w:rsidP="00414FBE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وجود آيات طويلة ضمن سور آياتها قصيرة هي بمثابة تفاسير ربما أضيفت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في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المصحف العثمانيّ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لتوضيح الآيات السّابقة لها</w:t>
      </w:r>
      <w:r w:rsidRPr="00D8706F">
        <w:rPr>
          <w:rFonts w:ascii="Traditional Arabic" w:hAnsi="Traditional Arabic" w:cs="Traditional Arabic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lastRenderedPageBreak/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الفرق الإسلاميّة المتّهمة للخليفة عثمان بحذف أو تعديل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سورًا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وعددًا من الآيات في مصحفه تشير إلى عليّ منافسه السّياسي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السنّة</w:t>
      </w:r>
      <w:r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الفرق الإسلاميّة المتّهمة للخليفة عثمان بحذف أو تعديل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سورًا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وعددًا من الآيات في مصحفه تشير إلى عليّ منافسه السّياسي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الفرق الإسلاميّة المتّهمة للخليفة عثمان بحذف أو تعديل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سورًا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وعددًا من الآيات في مصحفه تشير إلى عليّ منافسه السّياسي</w:t>
      </w:r>
    </w:p>
    <w:p w:rsidR="00B52BDA" w:rsidRDefault="00B52BDA" w:rsidP="00414FBE">
      <w:pPr>
        <w:pStyle w:val="Corpsdetexte"/>
        <w:spacing w:line="240" w:lineRule="auto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الشّيعة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الفرق الإسلاميّة المتّهمة للخليفة عثمان بحذف أو تعديل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سورًا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BD385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وعددًا من الآيات في مصحفه تشير إلى عليّ منافسه السّياسي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proofErr w:type="gramStart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المعتزلة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عمرو بن عبيد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proofErr w:type="gramStart"/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المعتزلة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</w:t>
      </w:r>
      <w:proofErr w:type="gramEnd"/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Pr="0006568B" w:rsidRDefault="00B52BDA" w:rsidP="00414FBE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color w:val="000000" w:themeColor="text1"/>
          <w:sz w:val="32"/>
          <w:szCs w:val="32"/>
          <w:rtl/>
          <w:lang w:eastAsia="fr-FR"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الخوارج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العجاردة</w:t>
      </w:r>
      <w:proofErr w:type="spellEnd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الخوارج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Pr="00751F37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proofErr w:type="spellStart"/>
      <w:r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الميمونيّة</w:t>
      </w:r>
      <w:proofErr w:type="spellEnd"/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الخوارج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Default="00B52BDA" w:rsidP="00414FBE">
      <w:pPr>
        <w:pStyle w:val="Corpsdetexte"/>
        <w:spacing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الشّيعة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Pr="005A311E" w:rsidRDefault="00B52BDA" w:rsidP="00414FBE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5A311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الإخباريّة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الشّيعة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Pr="0006568B" w:rsidRDefault="00B52BDA" w:rsidP="00414FBE">
      <w:pPr>
        <w:bidi/>
        <w:spacing w:after="0" w:line="240" w:lineRule="auto"/>
        <w:jc w:val="both"/>
        <w:rPr>
          <w:rStyle w:val="lev"/>
          <w:rFonts w:ascii="Traditional Arabic" w:eastAsia="Times New Roman" w:hAnsi="Traditional Arabic" w:cs="Traditional Arabic"/>
          <w:b w:val="0"/>
          <w:bCs w:val="0"/>
          <w:color w:val="000000" w:themeColor="text1"/>
          <w:sz w:val="32"/>
          <w:szCs w:val="32"/>
          <w:rtl/>
          <w:lang w:eastAsia="fr-FR"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محمّد أمين </w:t>
      </w:r>
      <w:proofErr w:type="spellStart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الإسترآبادي</w:t>
      </w:r>
      <w:proofErr w:type="spellEnd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1623)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A311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الإخباريّة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الشّيعة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Pr="0036400E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 w:rsidRPr="0036400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3640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القرآنيّون 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رشاد خليفة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36400E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القرآنيّون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ED0572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الفرق الإسلاميّة المثبتة لإضافات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الآيات في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6E747F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</w:p>
    <w:p w:rsidR="00B52BDA" w:rsidRDefault="00B52BDA" w:rsidP="00B52BD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الأعلام المثبتون لنقصان سور كاملة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  <w:r w:rsidRPr="000A2CAD"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  <w:t xml:space="preserve"> </w:t>
      </w:r>
    </w:p>
    <w:p w:rsidR="00B52BDA" w:rsidRDefault="00B52BDA" w:rsidP="00414F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eastAsia="Times New Roman" w:hAnsi="Traditional Arabic" w:cs="Traditional Arabic"/>
          <w:color w:val="000000" w:themeColor="text1"/>
          <w:sz w:val="32"/>
          <w:szCs w:val="32"/>
          <w:rtl/>
          <w:lang w:eastAsia="fr-FR"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مالك بن أنس </w:t>
      </w:r>
      <w:r w:rsidR="00414FB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14FB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ED0572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الأعلام المثبتون لنقصان سور كاملة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ED0572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ED0572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ED057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B52BDA" w:rsidRPr="006E6119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السّيوطي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14FB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الأعلام المثبتون لنقصان سور كاملة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B52BDA" w:rsidRPr="006E6119" w:rsidRDefault="00B52BDA" w:rsidP="00414FBE">
      <w:pPr>
        <w:bidi/>
        <w:spacing w:after="0" w:line="240" w:lineRule="auto"/>
        <w:jc w:val="both"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«ثقة الإسلام» </w:t>
      </w:r>
      <w:proofErr w:type="spellStart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الكليني</w:t>
      </w:r>
      <w:proofErr w:type="spellEnd"/>
      <w:r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941)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14FB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الأعلام المثبتون لنقصان سور كاملة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B52BDA" w:rsidRDefault="00B52BDA" w:rsidP="00414FBE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E72F59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-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الفيض </w:t>
      </w:r>
      <w:proofErr w:type="spellStart"/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الكاشاني</w:t>
      </w:r>
      <w:proofErr w:type="spellEnd"/>
      <w:r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(ت 1680)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555BCD">
        <w:rPr>
          <w:rStyle w:val="Lienhypertexte"/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none"/>
          <w:rtl/>
        </w:rPr>
        <w:t>—&gt;</w:t>
      </w:r>
      <w:r w:rsidR="00414FBE">
        <w:rPr>
          <w:rStyle w:val="Lienhypertexte"/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none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الأعلام المثبتون لنقصان سور كاملة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وآيات من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مصحف 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</w:t>
      </w:r>
      <w:r w:rsidR="00414FBE" w:rsidRPr="00DC402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عثمان</w:t>
      </w:r>
      <w:r w:rsidR="00414FBE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</w:p>
    <w:p w:rsidR="00B52BDA" w:rsidRPr="00DC4028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B52BDA" w:rsidRPr="00BD385A" w:rsidRDefault="00B52BDA" w:rsidP="00B52BDA">
      <w:pPr>
        <w:bidi/>
        <w:spacing w:after="0" w:line="240" w:lineRule="auto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454C83" w:rsidRPr="00DD01D4" w:rsidRDefault="00454C83" w:rsidP="00DD01D4">
      <w:pPr>
        <w:bidi/>
        <w:spacing w:after="0" w:line="240" w:lineRule="auto"/>
        <w:rPr>
          <w:color w:val="000000" w:themeColor="text1"/>
        </w:rPr>
      </w:pPr>
    </w:p>
    <w:sectPr w:rsidR="00454C83" w:rsidRPr="00DD01D4" w:rsidSect="00E72F59">
      <w:footerReference w:type="default" r:id="rId7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15" w:rsidRDefault="00E20C15" w:rsidP="00E72F59">
      <w:pPr>
        <w:spacing w:after="0" w:line="240" w:lineRule="auto"/>
      </w:pPr>
      <w:r>
        <w:separator/>
      </w:r>
    </w:p>
  </w:endnote>
  <w:endnote w:type="continuationSeparator" w:id="0">
    <w:p w:rsidR="00E20C15" w:rsidRDefault="00E20C15" w:rsidP="00E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32"/>
        <w:szCs w:val="32"/>
      </w:rPr>
      <w:id w:val="1039403597"/>
      <w:docPartObj>
        <w:docPartGallery w:val="Page Numbers (Bottom of Page)"/>
        <w:docPartUnique/>
      </w:docPartObj>
    </w:sdtPr>
    <w:sdtContent>
      <w:p w:rsidR="00E72F59" w:rsidRPr="00E72F59" w:rsidRDefault="00E72F59" w:rsidP="00E72F59">
        <w:pPr>
          <w:pStyle w:val="Pieddepage"/>
          <w:jc w:val="center"/>
          <w:rPr>
            <w:rFonts w:ascii="Traditional Arabic" w:hAnsi="Traditional Arabic" w:cs="Traditional Arabic"/>
            <w:b/>
            <w:bCs/>
            <w:sz w:val="32"/>
            <w:szCs w:val="32"/>
          </w:rPr>
        </w:pPr>
        <w:r w:rsidRPr="00E72F59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begin"/>
        </w:r>
        <w:r w:rsidRPr="00E72F59">
          <w:rPr>
            <w:rFonts w:ascii="Traditional Arabic" w:hAnsi="Traditional Arabic" w:cs="Traditional Arabic"/>
            <w:b/>
            <w:bCs/>
            <w:sz w:val="32"/>
            <w:szCs w:val="32"/>
          </w:rPr>
          <w:instrText>PAGE   \* MERGEFORMAT</w:instrText>
        </w:r>
        <w:r w:rsidRPr="00E72F59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separate"/>
        </w:r>
        <w:r>
          <w:rPr>
            <w:rFonts w:ascii="Traditional Arabic" w:hAnsi="Traditional Arabic" w:cs="Traditional Arabic"/>
            <w:b/>
            <w:bCs/>
            <w:noProof/>
            <w:sz w:val="32"/>
            <w:szCs w:val="32"/>
          </w:rPr>
          <w:t>33</w:t>
        </w:r>
        <w:r w:rsidRPr="00E72F59">
          <w:rPr>
            <w:rFonts w:ascii="Traditional Arabic" w:hAnsi="Traditional Arabic" w:cs="Traditional Arabic"/>
            <w:b/>
            <w:bCs/>
            <w:sz w:val="32"/>
            <w:szCs w:val="32"/>
          </w:rPr>
          <w:fldChar w:fldCharType="end"/>
        </w:r>
      </w:p>
    </w:sdtContent>
  </w:sdt>
  <w:p w:rsidR="00E72F59" w:rsidRPr="00E72F59" w:rsidRDefault="00E72F59" w:rsidP="00E72F59">
    <w:pPr>
      <w:pStyle w:val="Pieddepage"/>
      <w:jc w:val="center"/>
      <w:rPr>
        <w:rFonts w:ascii="Traditional Arabic" w:hAnsi="Traditional Arabic" w:cs="Traditional Arabic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15" w:rsidRDefault="00E20C15" w:rsidP="00E72F59">
      <w:pPr>
        <w:spacing w:after="0" w:line="240" w:lineRule="auto"/>
      </w:pPr>
      <w:r>
        <w:separator/>
      </w:r>
    </w:p>
  </w:footnote>
  <w:footnote w:type="continuationSeparator" w:id="0">
    <w:p w:rsidR="00E20C15" w:rsidRDefault="00E20C15" w:rsidP="00E72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D4"/>
    <w:rsid w:val="000472D8"/>
    <w:rsid w:val="00074D8B"/>
    <w:rsid w:val="000E1727"/>
    <w:rsid w:val="000E3DBD"/>
    <w:rsid w:val="00127084"/>
    <w:rsid w:val="00131419"/>
    <w:rsid w:val="00196D96"/>
    <w:rsid w:val="001E135F"/>
    <w:rsid w:val="00262BF9"/>
    <w:rsid w:val="0029603E"/>
    <w:rsid w:val="002F057F"/>
    <w:rsid w:val="00395D8B"/>
    <w:rsid w:val="003B7846"/>
    <w:rsid w:val="00414FBE"/>
    <w:rsid w:val="004333B9"/>
    <w:rsid w:val="00436A6C"/>
    <w:rsid w:val="004529A6"/>
    <w:rsid w:val="00454C83"/>
    <w:rsid w:val="0051608D"/>
    <w:rsid w:val="005203CB"/>
    <w:rsid w:val="00555BCD"/>
    <w:rsid w:val="00562C7C"/>
    <w:rsid w:val="00574A99"/>
    <w:rsid w:val="00610A55"/>
    <w:rsid w:val="006347E9"/>
    <w:rsid w:val="00663F82"/>
    <w:rsid w:val="006868E2"/>
    <w:rsid w:val="007124A3"/>
    <w:rsid w:val="0074275C"/>
    <w:rsid w:val="00803535"/>
    <w:rsid w:val="008D7DFC"/>
    <w:rsid w:val="00911E71"/>
    <w:rsid w:val="00960B3C"/>
    <w:rsid w:val="00A1109E"/>
    <w:rsid w:val="00A255B0"/>
    <w:rsid w:val="00A32245"/>
    <w:rsid w:val="00A33DB7"/>
    <w:rsid w:val="00A632C8"/>
    <w:rsid w:val="00AF3F2C"/>
    <w:rsid w:val="00B4437E"/>
    <w:rsid w:val="00B52BDA"/>
    <w:rsid w:val="00B77535"/>
    <w:rsid w:val="00B838DC"/>
    <w:rsid w:val="00BD3FAD"/>
    <w:rsid w:val="00BE3219"/>
    <w:rsid w:val="00C07E11"/>
    <w:rsid w:val="00C11362"/>
    <w:rsid w:val="00C22001"/>
    <w:rsid w:val="00C30468"/>
    <w:rsid w:val="00C75C22"/>
    <w:rsid w:val="00D11B85"/>
    <w:rsid w:val="00D402CE"/>
    <w:rsid w:val="00DC7DEC"/>
    <w:rsid w:val="00DD01D4"/>
    <w:rsid w:val="00DD242F"/>
    <w:rsid w:val="00DD359B"/>
    <w:rsid w:val="00DD5633"/>
    <w:rsid w:val="00E20C15"/>
    <w:rsid w:val="00E62510"/>
    <w:rsid w:val="00E72F59"/>
    <w:rsid w:val="00E9680E"/>
    <w:rsid w:val="00ED0572"/>
    <w:rsid w:val="00EE679E"/>
    <w:rsid w:val="00F076EB"/>
    <w:rsid w:val="00F221E5"/>
    <w:rsid w:val="00F505D1"/>
    <w:rsid w:val="00F75356"/>
    <w:rsid w:val="00F82307"/>
    <w:rsid w:val="00FE468E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B4B62-0525-44A7-A452-30B69D5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1D4"/>
  </w:style>
  <w:style w:type="paragraph" w:styleId="Titre1">
    <w:name w:val="heading 1"/>
    <w:basedOn w:val="Normal"/>
    <w:next w:val="Normal"/>
    <w:link w:val="Titre1Car"/>
    <w:uiPriority w:val="9"/>
    <w:qFormat/>
    <w:rsid w:val="00B5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63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63F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DD01D4"/>
    <w:rPr>
      <w:color w:val="0000FF"/>
      <w:u w:val="single"/>
    </w:rPr>
  </w:style>
  <w:style w:type="character" w:customStyle="1" w:styleId="mw-headline">
    <w:name w:val="mw-headline"/>
    <w:basedOn w:val="Policepardfaut"/>
    <w:rsid w:val="00DD01D4"/>
  </w:style>
  <w:style w:type="paragraph" w:styleId="NormalWeb">
    <w:name w:val="Normal (Web)"/>
    <w:basedOn w:val="Normal"/>
    <w:uiPriority w:val="99"/>
    <w:unhideWhenUsed/>
    <w:rsid w:val="0066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3F8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5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B52BDA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Corpsdetexte">
    <w:name w:val="Body Text"/>
    <w:basedOn w:val="Normal"/>
    <w:link w:val="CorpsdetexteCar"/>
    <w:rsid w:val="00B52BDA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7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F59"/>
  </w:style>
  <w:style w:type="paragraph" w:styleId="Pieddepage">
    <w:name w:val="footer"/>
    <w:basedOn w:val="Normal"/>
    <w:link w:val="PieddepageCar"/>
    <w:uiPriority w:val="99"/>
    <w:unhideWhenUsed/>
    <w:rsid w:val="00E7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.wikipedia.org/wiki/%D8%A7%D8%B1%D8%AA%D8%A8%D8%A7%D8%B7_%D9%85%D9%84%D8%BA%D9%89" TargetMode="External"/><Relationship Id="rId21" Type="http://schemas.openxmlformats.org/officeDocument/2006/relationships/hyperlink" Target="https://ar.wikipedia.org/wiki/%D9%85%D8%BA%D8%A7%D9%84%D8%B7%D8%A9_%D8%A7%D9%84%D8%AF%D8%A7%D9%81%D8%B9" TargetMode="External"/><Relationship Id="rId42" Type="http://schemas.openxmlformats.org/officeDocument/2006/relationships/hyperlink" Target="https://ar.wikipedia.org/wiki/%D8%A7%D9%84%D8%AA%D8%A8%D8%A7%D8%B3_%D9%84%D9%81%D8%B8%D9%8A" TargetMode="External"/><Relationship Id="rId47" Type="http://schemas.openxmlformats.org/officeDocument/2006/relationships/hyperlink" Target="https://ar.wikipedia.org/wiki/%D9%85%D8%BA%D8%A7%D9%84%D8%B7%D8%A9_%D8%A7%D9%84%D8%AA%D8%A3%D8%AB%D9%8A%D9%84" TargetMode="External"/><Relationship Id="rId63" Type="http://schemas.openxmlformats.org/officeDocument/2006/relationships/hyperlink" Target="http://raseef22.com/culture/2017/05/04/%d9%83%d9%8a%d9%81-%d8%a7%d8%ae%d8%aa%d9%84%d9%81-%d8%a7%d8%b3%d9%85-%d8%a7%d9%84%d9%84%d9%87-%d8%a8%d9%8a%d9%86-%d8%a7%d9%84%d8%af%d9%8a%d8%a7%d9%86%d8%a7%d8%aa-%d8%a7%d9%84%d8%a5%d8%a8%d8%b1%d8%a7/" TargetMode="External"/><Relationship Id="rId68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.wikipedia.org/wiki/%D8%AA%D9%88%D8%B3%D9%84_%D8%A8%D8%A7%D9%84%D9%86%D8%AA%D9%8A%D8%AC%D8%A9" TargetMode="External"/><Relationship Id="rId29" Type="http://schemas.openxmlformats.org/officeDocument/2006/relationships/hyperlink" Target="https://ar.wikipedia.org/wiki/%D9%85%D9%86%D8%A7%D8%B4%D8%AF%D8%A9_%D8%A7%D9%84%D8%AD%D8%AC%D8%B1" TargetMode="External"/><Relationship Id="rId11" Type="http://schemas.openxmlformats.org/officeDocument/2006/relationships/hyperlink" Target="https://ar.wikipedia.org/wiki/%D8%AA%D9%81%D9%83%D9%8A%D8%B1_%D8%B1%D8%BA%D8%A8%D9%88%D9%8A" TargetMode="External"/><Relationship Id="rId24" Type="http://schemas.openxmlformats.org/officeDocument/2006/relationships/hyperlink" Target="https://ar.wikipedia.org/wiki/%D8%A7%D8%AD%D8%AA%D9%83%D8%A7%D9%85_%D8%A5%D9%84%D9%89_%D8%A7%D9%84%D8%AC%D9%87%D9%84" TargetMode="External"/><Relationship Id="rId32" Type="http://schemas.openxmlformats.org/officeDocument/2006/relationships/hyperlink" Target="https://ar.wikipedia.org/wiki/%D8%AF%D9%84%D9%8A%D9%84_%D9%85%D8%AA%D9%86%D8%A7%D9%82%D9%84" TargetMode="External"/><Relationship Id="rId37" Type="http://schemas.openxmlformats.org/officeDocument/2006/relationships/hyperlink" Target="https://ar.wikipedia.org/wiki/%D8%A7%D8%B3%D8%AA%D8%AF%D9%84%D8%A7%D9%84_%D8%AF%D8%A7%D8%A6%D8%B1%D9%8A" TargetMode="External"/><Relationship Id="rId40" Type="http://schemas.openxmlformats.org/officeDocument/2006/relationships/hyperlink" Target="https://ar.wikipedia.org/wiki/%D8%A7%D9%82%D8%AA%D8%A8%D8%A7%D8%B3_%D9%85%D9%86_%D8%AE%D8%A7%D8%B1%D8%AC_%D8%A7%D9%84%D8%B3%D9%8A%D8%A7%D9%82" TargetMode="External"/><Relationship Id="rId45" Type="http://schemas.openxmlformats.org/officeDocument/2006/relationships/hyperlink" Target="https://ar.wikipedia.org/wiki/%D9%85%D8%BA%D8%A7%D9%84%D8%B7%D8%A9_%D8%A3%D8%AE%D9%84%D8%A7%D9%82%D9%8A%D8%A9" TargetMode="External"/><Relationship Id="rId53" Type="http://schemas.openxmlformats.org/officeDocument/2006/relationships/hyperlink" Target="https://ar.wikipedia.org/wiki/%D9%85%D8%BA%D8%A7%D9%84%D8%B7%D8%A9_%D8%A7%D9%84%D8%B9%D8%AF_%D8%A7%D9%84%D9%85%D8%B2%D8%AF%D9%88%D8%AC" TargetMode="External"/><Relationship Id="rId58" Type="http://schemas.openxmlformats.org/officeDocument/2006/relationships/hyperlink" Target="https://ar.wikipedia.org/wiki/%D9%85%D9%86%D8%AD%D8%AF%D8%B1_%D8%B2%D9%84%D9%82" TargetMode="External"/><Relationship Id="rId66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://raseef22.com/culture/2017/05/04/%d9%83%d9%8a%d9%81-%d8%a7%d8%ae%d8%aa%d9%84%d9%81-%d8%a7%d8%b3%d9%85-%d8%a7%d9%84%d9%84%d9%87-%d8%a8%d9%8a%d9%86-%d8%a7%d9%84%d8%af%d9%8a%d8%a7%d9%86%d8%a7%d8%aa-%d8%a7%d9%84%d8%a5%d8%a8%d8%b1%d8%a7/" TargetMode="External"/><Relationship Id="rId19" Type="http://schemas.openxmlformats.org/officeDocument/2006/relationships/hyperlink" Target="https://ar.wikipedia.org/wiki/%D8%AA%D9%88%D8%B3%D9%84_%D8%A8%D8%A7%D9%84%D9%86%D8%AA%D9%8A%D8%AC%D8%A9" TargetMode="External"/><Relationship Id="rId14" Type="http://schemas.openxmlformats.org/officeDocument/2006/relationships/hyperlink" Target="https://ar.wikipedia.org/wiki/%D8%AA%D9%88%D8%B3%D9%84_%D8%A8%D8%A7%D9%84%D9%86%D8%AA%D9%8A%D8%AC%D8%A9" TargetMode="External"/><Relationship Id="rId22" Type="http://schemas.openxmlformats.org/officeDocument/2006/relationships/hyperlink" Target="https://ar.wikipedia.org/wiki/%D9%85%D8%BA%D8%A7%D9%84%D8%B7%D8%A9_%D9%84%D9%87%D8%AC%D8%A9_%D8%A7%D9%84%D8%B4%D8%B1%D8%B7%D8%A9" TargetMode="External"/><Relationship Id="rId27" Type="http://schemas.openxmlformats.org/officeDocument/2006/relationships/hyperlink" Target="https://ar.wikipedia.org/wiki/%D8%A7%D9%84%D8%AD%D8%AC%D8%A9_%D9%85%D9%86_%D8%A7%D9%84%D8%B3%D9%83%D9%88%D8%AA" TargetMode="External"/><Relationship Id="rId30" Type="http://schemas.openxmlformats.org/officeDocument/2006/relationships/hyperlink" Target="https://ar.wikipedia.org/wiki/%D8%A7%D8%B3%D8%AA%D8%AB%D9%86%D8%A7%D8%A1_%D8%B4%D8%A7%D9%85%D9%84" TargetMode="External"/><Relationship Id="rId35" Type="http://schemas.openxmlformats.org/officeDocument/2006/relationships/hyperlink" Target="https://ar.wikipedia.org/wiki/%D8%A7%D8%B3%D8%AA%D8%AF%D9%84%D8%A7%D9%84_%D8%AF%D8%A7%D8%A6%D8%B1%D9%8A" TargetMode="External"/><Relationship Id="rId43" Type="http://schemas.openxmlformats.org/officeDocument/2006/relationships/hyperlink" Target="https://ar.wikipedia.org/wiki/%D8%A7%D9%84%D8%AA%D9%85%D8%A7%D8%B3_%D8%AE%D8%A7%D8%B5" TargetMode="External"/><Relationship Id="rId48" Type="http://schemas.openxmlformats.org/officeDocument/2006/relationships/hyperlink" Target="https://ar.wikipedia.org/wiki/%D9%85%D8%BA%D8%A7%D9%84%D8%B7%D8%A9_%D8%A7%D9%84%D8%AA%D8%AC%D8%B3%D9%8A%D9%85" TargetMode="External"/><Relationship Id="rId56" Type="http://schemas.openxmlformats.org/officeDocument/2006/relationships/hyperlink" Target="https://ar.wikipedia.org/wiki/%D9%85%D8%BA%D8%A7%D9%84%D8%B7%D8%A9_%D8%AA%D8%AD%D8%B1%D9%8A%D9%83_%D8%A7%D9%84%D9%85%D8%B1%D9%85%D9%89" TargetMode="External"/><Relationship Id="rId64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69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8" Type="http://schemas.openxmlformats.org/officeDocument/2006/relationships/hyperlink" Target="https://ar.wikipedia.org/wiki/%D8%A7%D8%B3%D8%AA%D9%86%D8%AA%D8%A7%D8%AC_%D8%AA%D9%88%D9%83%D9%8A%D8%AF%D9%8A_%D9%85%D9%86_%D9%85%D9%82%D8%AF%D9%85%D8%A7%D8%AA_%D9%86%D8%A7%D9%81%D9%8A%D8%A9" TargetMode="External"/><Relationship Id="rId51" Type="http://schemas.openxmlformats.org/officeDocument/2006/relationships/hyperlink" Target="https://ar.wikipedia.org/wiki/%D9%85%D8%BA%D8%A7%D9%84%D8%B7%D8%A9_%D8%A7%D9%84%D8%AA%D9%81%D9%83%D9%8A%D9%83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ar.wikipedia.org/wiki/%D8%AA%D9%88%D8%B3%D9%84_%D8%A8%D8%A7%D9%84%D9%86%D8%AA%D9%8A%D8%AC%D8%A9" TargetMode="External"/><Relationship Id="rId17" Type="http://schemas.openxmlformats.org/officeDocument/2006/relationships/hyperlink" Target="https://ar.wikipedia.org/wiki/%D8%AA%D9%88%D8%B3%D9%84_%D8%A8%D8%A7%D9%84%D9%85%D8%B1%D8%AC%D8%B9%D9%8A%D8%A9" TargetMode="External"/><Relationship Id="rId25" Type="http://schemas.openxmlformats.org/officeDocument/2006/relationships/hyperlink" Target="https://ar.wikipedia.org/wiki/%D9%85%D8%BA%D8%A7%D9%84%D8%B7%D8%A9_%D8%A3%D8%AE%D9%84%D8%A7%D9%82%D9%8A%D8%A9" TargetMode="External"/><Relationship Id="rId33" Type="http://schemas.openxmlformats.org/officeDocument/2006/relationships/hyperlink" Target="https://ar.wikipedia.org/wiki/%D9%85%D8%BA%D8%A7%D9%84%D8%B7%D8%A9_%D8%A7%D9%84%D8%AD%D8%A7%D8%AF%D8%AB" TargetMode="External"/><Relationship Id="rId38" Type="http://schemas.openxmlformats.org/officeDocument/2006/relationships/hyperlink" Target="https://ar.wikipedia.org/wiki/%D9%85%D8%B5%D8%A7%D8%AF%D8%B1%D8%A9_%D8%B9%D9%84%D9%89_%D9%85%D8%B7%D9%84%D9%88%D8%A8" TargetMode="External"/><Relationship Id="rId46" Type="http://schemas.openxmlformats.org/officeDocument/2006/relationships/hyperlink" Target="https://ar.wikipedia.org/wiki/%D9%85%D8%BA%D8%A7%D9%84%D8%B7%D8%A9_%D8%A7%D9%84%D8%A7%D8%B3%D8%AA%D9%85%D8%B1%D8%A7%D8%B1%D9%8A%D8%A9" TargetMode="External"/><Relationship Id="rId59" Type="http://schemas.openxmlformats.org/officeDocument/2006/relationships/hyperlink" Target="https://www.blogger.com/null" TargetMode="External"/><Relationship Id="rId67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20" Type="http://schemas.openxmlformats.org/officeDocument/2006/relationships/hyperlink" Target="https://ar.wikipedia.org/wiki/%D8%B4%D8%AE%D8%B5%D9%86%D8%A9" TargetMode="External"/><Relationship Id="rId41" Type="http://schemas.openxmlformats.org/officeDocument/2006/relationships/hyperlink" Target="https://ar.wikipedia.org/wiki/%D8%A7%D9%84%D8%A5%D8%AB%D8%A8%D8%A7%D8%AA_%D8%A8%D8%A7%D9%84%D8%AA%D8%A3%D9%83%D9%8A%D8%AF" TargetMode="External"/><Relationship Id="rId54" Type="http://schemas.openxmlformats.org/officeDocument/2006/relationships/hyperlink" Target="https://ar.wikipedia.org/wiki/%D9%85%D8%BA%D8%A7%D9%84%D8%B7%D8%A9_%D8%A7%D9%84%D9%86%D8%A8%D8%B1%D8%A9" TargetMode="External"/><Relationship Id="rId62" Type="http://schemas.openxmlformats.org/officeDocument/2006/relationships/hyperlink" Target="http://raseef22.com/culture/2017/05/04/%d9%83%d9%8a%d9%81-%d8%a7%d8%ae%d8%aa%d9%84%d9%81-%d8%a7%d8%b3%d9%85-%d8%a7%d9%84%d9%84%d9%87-%d8%a8%d9%8a%d9%86-%d8%a7%d9%84%d8%af%d9%8a%d8%a7%d9%86%d8%a7%d8%aa-%d8%a7%d9%84%d8%a5%d8%a8%d8%b1%d8%a7/" TargetMode="External"/><Relationship Id="rId70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1" Type="http://schemas.openxmlformats.org/officeDocument/2006/relationships/styles" Target="styles.xml"/><Relationship Id="rId6" Type="http://schemas.openxmlformats.org/officeDocument/2006/relationships/hyperlink" Target="https://ar.wikipedia.org/wiki/%D8%A7%D9%84%D8%A7%D8%B3%D8%AA%D9%86%D8%A7%D8%AF_%D8%B9%D9%84%D9%89_%D8%A7%D8%AD%D8%AA%D9%85%D8%A7%D9%84%D9%8A%D8%A9_%D8%A7%D9%84%D9%88%D9%82%D9%88%D8%B9" TargetMode="External"/><Relationship Id="rId15" Type="http://schemas.openxmlformats.org/officeDocument/2006/relationships/hyperlink" Target="https://ar.wikipedia.org/wiki/%D8%AA%D9%88%D8%B3%D9%84_%D8%A8%D8%A7%D9%84%D9%86%D8%AA%D9%8A%D8%AC%D8%A9" TargetMode="External"/><Relationship Id="rId23" Type="http://schemas.openxmlformats.org/officeDocument/2006/relationships/hyperlink" Target="https://ar.wikipedia.org/wiki/%D9%85%D8%BA%D8%A7%D9%84%D8%B7%D8%A9_%D9%84%D9%87%D8%AC%D8%A9_%D8%A7%D9%84%D8%B4%D8%B1%D8%B7%D8%A9" TargetMode="External"/><Relationship Id="rId28" Type="http://schemas.openxmlformats.org/officeDocument/2006/relationships/hyperlink" Target="https://ar.wikipedia.org/wiki/%D8%AA%D8%AC%D8%A7%D9%87%D9%84_%D8%A7%D9%84%D9%85%D8%B7%D9%84%D9%88%D8%A8" TargetMode="External"/><Relationship Id="rId36" Type="http://schemas.openxmlformats.org/officeDocument/2006/relationships/hyperlink" Target="https://ar.wikipedia.org/wiki/%D8%B3%D8%A4%D8%A7%D9%84_%D9%85%D9%84%D8%BA%D9%88%D9%85" TargetMode="External"/><Relationship Id="rId49" Type="http://schemas.openxmlformats.org/officeDocument/2006/relationships/hyperlink" Target="https://ar.wikipedia.org/wiki/%D9%85%D8%BA%D8%A7%D9%84%D8%B7%D8%A9_%D8%A7%D9%84%D8%AA%D8%B1%D9%83%D9%8A%D8%A8" TargetMode="External"/><Relationship Id="rId57" Type="http://schemas.openxmlformats.org/officeDocument/2006/relationships/hyperlink" Target="https://ar.wikipedia.org/wiki/%D9%85%D8%BA%D8%A7%D9%84%D8%B7%D8%A9_%D9%85%D8%A7%D9%83_%D9%86%D8%A7%D9%85%D8%A7%D8%B1%D8%A7" TargetMode="External"/><Relationship Id="rId10" Type="http://schemas.openxmlformats.org/officeDocument/2006/relationships/hyperlink" Target="https://ar.wikipedia.org/wiki/%D8%AA%D8%B3%D9%85%D9%8A%D9%85_%D8%A7%D9%84%D8%A8%D8%A6%D8%B1" TargetMode="External"/><Relationship Id="rId31" Type="http://schemas.openxmlformats.org/officeDocument/2006/relationships/hyperlink" Target="https://ar.wikipedia.org/wiki/%D8%A7%D9%84%D8%AA%D9%82%D8%A7%D8%B7%D9%8A%D8%A9" TargetMode="External"/><Relationship Id="rId44" Type="http://schemas.openxmlformats.org/officeDocument/2006/relationships/hyperlink" Target="https://ar.wikipedia.org/wiki/%D9%85%D8%A3%D8%B2%D9%82_%D9%85%D9%81%D8%AA%D8%B9%D9%84" TargetMode="External"/><Relationship Id="rId52" Type="http://schemas.openxmlformats.org/officeDocument/2006/relationships/hyperlink" Target="https://ar.wikipedia.org/wiki/%D9%85%D8%BA%D8%A7%D9%84%D8%B7%D8%A9_%D8%A7%D9%84%D8%AA%D9%83%D8%A7%D9%81%D8%A4_%D8%A7%D9%84%D9%83%D8%A7%D8%B0%D8%A8" TargetMode="External"/><Relationship Id="rId60" Type="http://schemas.openxmlformats.org/officeDocument/2006/relationships/hyperlink" Target="http://raseef22.com/culture/2017/05/04/%d9%83%d9%8a%d9%81-%d8%a7%d8%ae%d8%aa%d9%84%d9%81-%d8%a7%d8%b3%d9%85-%d8%a7%d9%84%d9%84%d9%87-%d8%a8%d9%8a%d9%86-%d8%a7%d9%84%d8%af%d9%8a%d8%a7%d9%86%d8%a7%d8%aa-%d8%a7%d9%84%d8%a5%d8%a8%d8%b1%d8%a7/" TargetMode="External"/><Relationship Id="rId65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r.wikipedia.org/wiki/%D8%A7%D8%AD%D8%AA%D9%83%D8%A7%D9%85_%D8%A5%D9%84%D9%89_%D8%A7%D9%84%D8%A5%D9%86%D8%AC%D8%A7%D8%B2" TargetMode="External"/><Relationship Id="rId13" Type="http://schemas.openxmlformats.org/officeDocument/2006/relationships/hyperlink" Target="https://ar.wikipedia.org/wiki/%D9%85%D8%BA%D8%A7%D9%84%D8%B7%D8%A9_%D9%84%D9%87%D8%AC%D8%A9_%D8%A7%D9%84%D8%B4%D8%B1%D8%B7%D8%A9" TargetMode="External"/><Relationship Id="rId18" Type="http://schemas.openxmlformats.org/officeDocument/2006/relationships/hyperlink" Target="https://ar.wikipedia.org/wiki/%D9%85%D8%BA%D8%A7%D9%84%D8%B7%D8%A9_%D9%84%D9%87%D8%AC%D8%A9_%D8%A7%D9%84%D8%B4%D8%B1%D8%B7%D8%A9" TargetMode="External"/><Relationship Id="rId39" Type="http://schemas.openxmlformats.org/officeDocument/2006/relationships/hyperlink" Target="https://ar.wikipedia.org/wiki/%D8%A5%D8%B3%D9%86%D8%A7%D8%AF_%D8%B2%D8%A7%D8%A6%D9%81" TargetMode="External"/><Relationship Id="rId34" Type="http://schemas.openxmlformats.org/officeDocument/2006/relationships/hyperlink" Target="https://ar.wikipedia.org/wiki/%D8%A7%D9%84%D8%AD%D8%AC%D8%A9_%D9%85%D9%86_%D8%A7%D9%84%D9%82%D9%8A%D8%A7%D8%B3" TargetMode="External"/><Relationship Id="rId50" Type="http://schemas.openxmlformats.org/officeDocument/2006/relationships/hyperlink" Target="https://ar.wikipedia.org/wiki/%D9%85%D8%BA%D8%A7%D9%84%D8%B7%D8%A9_%D8%A7%D9%84%D8%AA%D8%B1%D9%83%D9%8A%D8%A8" TargetMode="External"/><Relationship Id="rId55" Type="http://schemas.openxmlformats.org/officeDocument/2006/relationships/hyperlink" Target="https://ar.wikipedia.org/wiki/%D9%85%D8%BA%D8%A7%D9%84%D8%B7%D8%A9_%D8%A8%D9%8A%D8%A6%D9%8A%D8%A9" TargetMode="External"/><Relationship Id="rId7" Type="http://schemas.openxmlformats.org/officeDocument/2006/relationships/hyperlink" Target="https://ar.wikipedia.org/wiki/%D9%85%D8%BA%D8%A7%D9%84%D8%B7%D8%A9_%D8%A7%D9%84%D9%85%D8%BA%D8%A7%D9%84%D8%B7%D8%A9" TargetMode="External"/><Relationship Id="rId71" Type="http://schemas.openxmlformats.org/officeDocument/2006/relationships/hyperlink" Target="http://raseef22.com/culture/2017/05/21/%d9%85%d8%b5%d8%af%d8%b1%d9%87%d8%a7-%d8%b3%d8%a8%d8%b9-%d9%84%d8%ba%d8%a7%d8%aa-%d9%82%d8%af%d9%8a%d9%85%d8%a9-%e2%80%8b-%d8%a7%d9%84%d8%a3%d9%84%d9%81%d8%a7%d8%b8-%d8%ba%d9%8a%d8%b1-%d8%a7%d9%8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34</Pages>
  <Words>11489</Words>
  <Characters>63190</Characters>
  <Application>Microsoft Office Word</Application>
  <DocSecurity>0</DocSecurity>
  <Lines>526</Lines>
  <Paragraphs>149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11</cp:revision>
  <dcterms:created xsi:type="dcterms:W3CDTF">2020-05-21T01:01:00Z</dcterms:created>
  <dcterms:modified xsi:type="dcterms:W3CDTF">2020-05-23T23:24:00Z</dcterms:modified>
</cp:coreProperties>
</file>